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4E" w:rsidRDefault="00F2374E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2374E" w:rsidRDefault="00F2374E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2374E" w:rsidRDefault="00F2374E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2374E" w:rsidRPr="007A2CF7" w:rsidRDefault="007A2CF7" w:rsidP="007A2CF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</w:pP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:rsidR="00F2374E" w:rsidRPr="007A2CF7" w:rsidRDefault="00F2374E" w:rsidP="007A2CF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7A2CF7" w:rsidRDefault="007A2CF7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A2CF7" w:rsidRDefault="00244538" w:rsidP="00244538">
      <w:pPr>
        <w:pStyle w:val="a5"/>
        <w:tabs>
          <w:tab w:val="left" w:pos="4207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ab/>
        <w:t>РЕШЕНИЕ</w:t>
      </w:r>
    </w:p>
    <w:p w:rsidR="002B3F78" w:rsidRDefault="002B3F78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A2CF7" w:rsidRDefault="007A2CF7" w:rsidP="007A2CF7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                                                       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25.04.2019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го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д    №   47-1</w:t>
      </w:r>
    </w:p>
    <w:p w:rsidR="007A2CF7" w:rsidRPr="007A2CF7" w:rsidRDefault="007A2CF7" w:rsidP="00CC4E33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F42E4D" w:rsidRPr="007A2CF7" w:rsidRDefault="00F42E4D" w:rsidP="00CC4E3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О Ревизионной комиссии Совета</w:t>
      </w:r>
      <w:r w:rsidR="008927CE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сельского поселения</w:t>
      </w:r>
      <w:r w:rsidR="00CB48A1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="00F2374E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spellStart"/>
      <w:r w:rsidR="00F2374E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  </w:t>
      </w:r>
      <w:r w:rsidR="00CB48A1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сельсовет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 </w:t>
      </w:r>
      <w:hyperlink r:id="rId5" w:tooltip="Муниципальные районы" w:history="1">
        <w:r w:rsidRPr="007A2CF7">
          <w:rPr>
            <w:rStyle w:val="a4"/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муниципального района</w:t>
        </w:r>
      </w:hyperlink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 </w:t>
      </w:r>
      <w:proofErr w:type="spellStart"/>
      <w:r w:rsidR="00CC4E33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Кармаскалинский</w:t>
      </w:r>
      <w:proofErr w:type="spellEnd"/>
      <w:r w:rsidR="00CC4E33"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район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Республики </w:t>
      </w:r>
      <w:hyperlink r:id="rId6" w:tooltip="Башкортостан (Башкирия)" w:history="1">
        <w:r w:rsidRPr="007A2CF7">
          <w:rPr>
            <w:rStyle w:val="a4"/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Башкортостан</w:t>
        </w:r>
      </w:hyperlink>
    </w:p>
    <w:p w:rsidR="00CC4E33" w:rsidRPr="007A2CF7" w:rsidRDefault="00CC4E33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2E4D" w:rsidRPr="007A2CF7" w:rsidRDefault="00F42E4D" w:rsidP="00CC4E33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со статьей 38 Федерального закона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06.10.2003 года № 131-ФЗ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«Об общих принципах </w:t>
      </w:r>
      <w:hyperlink r:id="rId7" w:tooltip="Органы местного самоуправления" w:history="1"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Р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оссийской Федерации», статьей 40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Устав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сельсовет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proofErr w:type="spellStart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Республики Башкортостан, Сове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сельсовет 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proofErr w:type="spellStart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РЕШИЛ:</w:t>
      </w:r>
    </w:p>
    <w:p w:rsidR="00F42E4D" w:rsidRPr="007A2CF7" w:rsidRDefault="00AD58DB" w:rsidP="00AD58DB">
      <w:pPr>
        <w:pStyle w:val="a5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Утвердить </w:t>
      </w:r>
      <w:r w:rsidR="00F42E4D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Положение о Ревизионной комисси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Совета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сельсовет 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района </w:t>
      </w:r>
      <w:proofErr w:type="spellStart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="00F42E4D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 № 1 к настоящему решению)</w:t>
      </w:r>
      <w:r w:rsidR="00F42E4D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D58DB" w:rsidRPr="007A2CF7" w:rsidRDefault="00AD58DB" w:rsidP="00AD58DB">
      <w:pPr>
        <w:pStyle w:val="a5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 Утвердить состав Ревизионной комиссии Совета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сельсовет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proofErr w:type="spellStart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 (приложение № 2 к настоящему решению).</w:t>
      </w:r>
    </w:p>
    <w:p w:rsidR="00AD58DB" w:rsidRPr="007A2CF7" w:rsidRDefault="00AD58DB" w:rsidP="00AD58DB">
      <w:pPr>
        <w:pStyle w:val="a5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7A2CF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Настоящее решение опубликовать (разместить) в сети общего доступа «Интернет» на официальном сайте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сельсовет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proofErr w:type="spellStart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 </w:t>
      </w:r>
      <w:hyperlink r:id="rId8" w:history="1"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lang w:val="en-US"/>
          </w:rPr>
          <w:t>www</w:t>
        </w:r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.</w:t>
        </w:r>
        <w:proofErr w:type="spellStart"/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lang w:val="en-US"/>
          </w:rPr>
          <w:t>admkarm</w:t>
        </w:r>
        <w:proofErr w:type="spellEnd"/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</w:rPr>
          <w:t>.</w:t>
        </w:r>
        <w:proofErr w:type="spellStart"/>
        <w:r w:rsidRPr="007A2CF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lang w:val="en-US"/>
          </w:rPr>
          <w:t>ru</w:t>
        </w:r>
        <w:proofErr w:type="spellEnd"/>
      </w:hyperlink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обнародовать на информационном стенде Совета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сельсовет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proofErr w:type="spellStart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Башкортостан, расположенном в здании администрации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48A1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сельсовет 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района </w:t>
      </w:r>
      <w:proofErr w:type="spellStart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Башкортостан.</w:t>
      </w:r>
      <w:proofErr w:type="gramEnd"/>
    </w:p>
    <w:p w:rsidR="00CC4E33" w:rsidRPr="007A2CF7" w:rsidRDefault="00AD58DB" w:rsidP="00CC4E3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выполнением настоящего решения возложить на постоянную комиссию Совета </w:t>
      </w:r>
      <w:r w:rsidR="00C54750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сельского поселения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Новокиешкинский</w:t>
      </w:r>
      <w:proofErr w:type="spellEnd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4750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сельсовет </w:t>
      </w:r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района </w:t>
      </w:r>
      <w:proofErr w:type="spellStart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Кармаскалинский</w:t>
      </w:r>
      <w:proofErr w:type="spellEnd"/>
      <w:r w:rsidR="00CC4E33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 Республики Башкортостан по бюджету, финансам и вопросам собственности.  </w:t>
      </w:r>
    </w:p>
    <w:p w:rsidR="00CC4E33" w:rsidRPr="007A2CF7" w:rsidRDefault="00CC4E33" w:rsidP="00CC4E3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4E33" w:rsidRDefault="00CC4E33" w:rsidP="00CC4E3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2CF7" w:rsidRPr="007A2CF7" w:rsidRDefault="007A2CF7" w:rsidP="00CC4E3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4E33" w:rsidRDefault="00C54750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Глава сельского поселения</w:t>
      </w:r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  <w:proofErr w:type="spellStart"/>
      <w:r w:rsidR="00F2374E" w:rsidRPr="007A2C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Ф.Ф.Гайнуллин</w:t>
      </w:r>
      <w:proofErr w:type="spellEnd"/>
    </w:p>
    <w:p w:rsidR="00244538" w:rsidRDefault="00244538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4538" w:rsidRDefault="00244538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4538" w:rsidRDefault="00244538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4538" w:rsidRDefault="00244538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4538" w:rsidRPr="007A2CF7" w:rsidRDefault="00244538" w:rsidP="00F2374E">
      <w:pPr>
        <w:pStyle w:val="ConsPlusNormal"/>
        <w:widowControl/>
        <w:tabs>
          <w:tab w:val="left" w:pos="5835"/>
        </w:tabs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AD58DB" w:rsidRDefault="00AD58DB" w:rsidP="00F237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A2CF7" w:rsidRPr="00FC6793" w:rsidRDefault="007A2CF7" w:rsidP="00F2374E">
      <w:pPr>
        <w:widowControl w:val="0"/>
        <w:autoSpaceDE w:val="0"/>
        <w:autoSpaceDN w:val="0"/>
        <w:adjustRightInd w:val="0"/>
        <w:rPr>
          <w:b/>
          <w:color w:val="0D0D0D" w:themeColor="text1" w:themeTint="F2"/>
        </w:rPr>
      </w:pPr>
    </w:p>
    <w:p w:rsidR="00CC4E33" w:rsidRPr="00FC6793" w:rsidRDefault="00CC4E33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Приложение № 1  </w:t>
      </w:r>
    </w:p>
    <w:p w:rsidR="00CC4E33" w:rsidRPr="00FC6793" w:rsidRDefault="00CC4E33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решению Совета  </w:t>
      </w:r>
    </w:p>
    <w:p w:rsidR="00C54750" w:rsidRPr="00C54750" w:rsidRDefault="00C54750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сельского поселения </w:t>
      </w:r>
    </w:p>
    <w:p w:rsidR="00C54750" w:rsidRPr="00C54750" w:rsidRDefault="00F2374E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Новокиешкинский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4750" w:rsidRP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сельсовет </w:t>
      </w:r>
    </w:p>
    <w:p w:rsidR="00CC4E33" w:rsidRPr="00FC6793" w:rsidRDefault="00CC4E33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</w:t>
      </w:r>
    </w:p>
    <w:p w:rsidR="00CC4E33" w:rsidRPr="00FC6793" w:rsidRDefault="00CC4E33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район </w:t>
      </w:r>
    </w:p>
    <w:p w:rsidR="00CC4E33" w:rsidRPr="00FC6793" w:rsidRDefault="00CC4E33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Республики Башкортостан</w:t>
      </w:r>
    </w:p>
    <w:p w:rsidR="00CC4E33" w:rsidRPr="00FC6793" w:rsidRDefault="00C54750" w:rsidP="00CC4E33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от </w:t>
      </w:r>
      <w:r w:rsid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25.04.2019 </w:t>
      </w:r>
      <w:r w:rsidR="00CC4E33"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года N </w:t>
      </w:r>
      <w:r w:rsid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47-1</w:t>
      </w:r>
    </w:p>
    <w:p w:rsidR="00CC4E33" w:rsidRPr="00FC6793" w:rsidRDefault="00CC4E33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AD58DB" w:rsidP="00AD58DB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ПОЛОЖЕНИЕ</w:t>
      </w:r>
    </w:p>
    <w:p w:rsidR="00C54750" w:rsidRDefault="00F42E4D" w:rsidP="00AD58DB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</w:pPr>
      <w:r w:rsidRPr="00C547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о Ревизионной комиссии Совета</w:t>
      </w:r>
      <w:r w:rsidR="00C54750" w:rsidRPr="00C547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сельского поселения </w:t>
      </w:r>
      <w:proofErr w:type="spellStart"/>
      <w:r w:rsidR="00F237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Новокиешкинский</w:t>
      </w:r>
      <w:proofErr w:type="spellEnd"/>
      <w:r w:rsidR="00F237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C54750" w:rsidRPr="00C547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сельсовет</w:t>
      </w:r>
      <w:r w:rsidR="00BD657A"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 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 район </w:t>
      </w:r>
    </w:p>
    <w:p w:rsidR="00F42E4D" w:rsidRPr="00FC6793" w:rsidRDefault="00F42E4D" w:rsidP="00AD58DB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Республики Башкортостан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I. Общие положения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Совета</w:t>
      </w:r>
      <w:r w:rsidR="00C54750" w:rsidRP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 (далее - Ревизионная комиссия) является постоянно действующим рабочим органом Совета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сельсовет</w:t>
      </w:r>
      <w:r w:rsidR="00C54750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 (далее - Совет) и образуется на срок полномочий Совета.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Предметы ведения и порядок деятельности Ревизионной комиссии устанавливаются Федеральным законом "Об общих принципах организации местного самоуправления в Российской Федерации",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Уставом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C54750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Башкортостан, Регламентом Совета, настоящим Положением, иными </w:t>
      </w:r>
      <w:hyperlink r:id="rId9" w:tooltip="Акт нормативный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нормативными актами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Совета.</w:t>
      </w:r>
    </w:p>
    <w:p w:rsidR="00BD657A" w:rsidRPr="00FC6793" w:rsidRDefault="00BD657A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2.</w:t>
      </w:r>
    </w:p>
    <w:p w:rsidR="00F42E4D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своей деятельности Ревизионная комиссия руководствуется </w:t>
      </w:r>
      <w:hyperlink r:id="rId10" w:tooltip="Конституция Российской Федерации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Конституцией Республики Башкортостан, нормативными </w:t>
      </w:r>
      <w:hyperlink r:id="rId11" w:tooltip="Правовые акты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правовыми актами</w:t>
        </w:r>
      </w:hyperlink>
      <w:r w:rsidR="00BD657A" w:rsidRPr="00FC6793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 и Республики Башкортостан, Устав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ом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C54750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Башкортостан, решениями, принятыми на местных референдумах, Регламентом Совета, настоящим Положением и иными нормативными актами Совета.</w:t>
      </w:r>
    </w:p>
    <w:p w:rsidR="00C73869" w:rsidRDefault="00C73869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73869" w:rsidRDefault="00C73869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73869" w:rsidRDefault="00C73869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73869" w:rsidRPr="00FC6793" w:rsidRDefault="00C73869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3.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Ревизионной комиссии осуществляются решением Совета. В соответствии с Уставом</w:t>
      </w:r>
      <w:r w:rsidR="00C54750" w:rsidRP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 кандидаты в состав Ревизионной комиссии Совета представляютс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Г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лавой</w:t>
      </w:r>
      <w:r w:rsidR="00C54750" w:rsidRP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 </w:t>
      </w:r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Изменения в составе Ревизионной комиссии оформляются решением Совета.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4.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Основной формой деятельности Ревизионной комиссии является заседание комиссии.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по вопросам, находящимся у нее на рассмотрении, может запрашивать мнение других комиссий Совета.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решению Совета, Президиума Совета или решению Ревизионной комиссии могут проводиться выездные заседания, совместные заседания с другими постоянными комиссиями Совета.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Место проведения выездного заседания определяется Ревизионной комиссией, о чем председатель Ревизионной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5.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по вопросам, отнесенным к ее компетенции, принимает решения.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 Ревизионной комиссии могут быть приняты также в форме рекомендаций, заключения или запроса.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форме рекомендаций могут приниматься решения Ревизионной комиссии, адресованные должностным лицам государственных органов, руководителям </w:t>
      </w:r>
      <w:hyperlink r:id="rId12" w:tooltip="Общественно-Государственные объединения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общественных объединений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организаций, расположенных на территории </w:t>
      </w:r>
      <w:hyperlink r:id="rId13" w:tooltip="Муниципальные образования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вопросам, связанным с их деятельностью.</w:t>
      </w:r>
      <w:proofErr w:type="gramEnd"/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форме заключения могут приниматься решения Ревизионной комиссии по результатам рассмотрения проектов решений Совета.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форме запроса могут приниматься решения Ревизионной комиссии, адресованные органам местного самоуправления,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заключений и иных материалов.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Ревизионной комиссии может быть отменено самой комиссией, решением Совета.</w:t>
      </w:r>
    </w:p>
    <w:p w:rsidR="00BD657A" w:rsidRPr="00FC6793" w:rsidRDefault="00BD657A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II. Полномочия и вопросы ведения Ревизионной комиссии Совета</w:t>
      </w:r>
    </w:p>
    <w:p w:rsidR="00BD657A" w:rsidRPr="00FC6793" w:rsidRDefault="00BD657A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6.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осуществляет финансовый контроль за исполнением </w:t>
      </w:r>
      <w:hyperlink r:id="rId14" w:tooltip="Бюджет местный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местного бюджета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том числе проводит внешнюю финансовую проверку отчета об исполнении местного бюджета, готовит и направляет в соответствующую постоянную комиссию заключение с анализом отчета об исполнении местного бюджета, заключение на проект решения Совета об утверждении бюджета на очередной финансовый год, внесенный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Главой 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C54750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рассмотрение Совета.</w:t>
      </w:r>
      <w:proofErr w:type="gramEnd"/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поручению Совета Ревизионная комиссия осуществляет проверку соблюдения установленного порядка управления и распоряжения имуществом, находящимся в </w:t>
      </w:r>
      <w:hyperlink r:id="rId15" w:tooltip="Муниципальная собственность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муниципальной собственности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осуществляет проверку использования бюджетных средств хозяйствующими субъектами, получившими средства из местного бюджета либо пользующимися налоговыми и иными льготами и преимуществами, предоставленными органами местного самоуправления, выполняет иные функции по поручению Совета.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Ревизионная комиссия проводит экспертизу и дает заключение </w:t>
      </w:r>
      <w:proofErr w:type="gramStart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proofErr w:type="gram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проекту местного бюджета на очередной финансовый год и отчету о его исполнении; обоснованности доходных и расходных статей, размерам муниципального долга и </w:t>
      </w:r>
      <w:hyperlink r:id="rId16" w:tooltip="Бюджетный дефицит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дефицита бюджета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вопросам бюджетно-финансовой политики и совершенствования </w:t>
      </w:r>
      <w:hyperlink r:id="rId17" w:tooltip="Бюджетный процесс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бюджетного процесса</w:t>
        </w:r>
      </w:hyperlink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в муниципальном районе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проектам </w:t>
      </w:r>
      <w:hyperlink r:id="rId18" w:tooltip="Нормы права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нормативных правовых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актов по бюджетно-финансовым вопросам, вносимым на рассмотрение Совета;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проектам районных </w:t>
      </w:r>
      <w:hyperlink r:id="rId19" w:tooltip="Целевые программы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целевых программ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финансирование которых используются средства бюджета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C54750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="00BD657A"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 Республики Башкортостан.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7.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вправе в пределах своего ведения: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Ревизионной комиссии;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обращаться, по согласованию с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Главой</w:t>
      </w:r>
      <w:r w:rsidR="00C54750" w:rsidRP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территориальные органы федеральных органов государственной власти, в органы государственной власти Республики Башкортостан по вопросам, относящимся к их полномочиям;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приглашать, по согласованию с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Главой 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сельсовет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на свои заседания должностных лиц территориальных органов федеральных органов государственной власти, органов государственной власти Республики Башкортостан, органов местного самоуправления, организаций;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привлекать специалистов, экспертов на безвозмездной и возмездной договорной основе;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контролировать исполнение принимаемых Ревизионной комиссией решений;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BD657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657A" w:rsidRPr="00FC6793" w:rsidRDefault="00F42E4D" w:rsidP="00BD657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III. Порядок работы Ревизионной комиссии</w:t>
      </w:r>
      <w:r w:rsidR="00BD657A"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иные вопросы ее деятельности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8.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подготовки рассмотрения вопросов, отнесенных к ведению Ревизионной комиссии, определяется ею самостоятельно в соответствии с Регламентом и настоящим Положением.</w:t>
      </w:r>
    </w:p>
    <w:p w:rsidR="00BD657A" w:rsidRPr="00FC6793" w:rsidRDefault="00BD657A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9.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Заседания Ревизионной комиссии проводятся открыто.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вправе принять решение о проведении закрытого заседания.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10.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 </w:t>
      </w:r>
      <w:hyperlink r:id="rId20" w:tooltip="Повестки дня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повестки дня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заседания Ревизионной комиссии утверждается на заседании Ревизионной комиссии.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11.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Членам Ревизионной комиссии сообщается о месте и времени проведения заседания, вопросах, предлагаемых к рассмотрению, как правило, не </w:t>
      </w:r>
      <w:proofErr w:type="gramStart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</w:t>
      </w:r>
      <w:proofErr w:type="gram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чем за три дня и при необходимости им рассылаются материалы для рассмотрения этих вопросов.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невозможности присутствовать на заседании Ревизионной комиссии по уважительной причине члены комиссии заблаговременно информируют об этом председателя Ревизионной комиссии и секретаря Совета.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12.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заседаниях Совета от имени Ревизионной комиссии с докладами и содокладами вправе выступать председатель Ревизионной комиссии либо один из членов комиссии по решению комиссии.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13.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Деятельность Ревизионной комиссии организует ее председатель, а в его отсутствие - заместитель председателя Ревизионной комиссии.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14.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Председатель Ревизионной комиссии: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представляет Ревизионную комиссию в отношениях с органами государственной власти, органами местного самоуправления, гражданами и организациями в соответствии с установленными полномочиями;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определяет порядок рассмотрения документов и проектов решения Совета, поступивших в Ревизионную комиссию;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озвучивает заключения Ревизионной комиссии на заседаниях Совета, выступает на заседаниях Совета и Президиума Совета с докладами и содокладами от имени Ревизионной комиссии;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организует выполнение поручений председателя Совета, Президиума Совета;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формирует проект плана работы Ревизионной комиссии, созывает заседания Ревизионной комиссии и организует их подготовку;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формирует проект повестки дня заседания Ревизионной комиссии, определяет состав приглашенных лиц на заседания Ревизионной комиссии;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осуществляет руководство подготовкой заседания Ревизионной комиссии, в том числе ведет заседания Ревизионной комиссии, ведает внутренним распорядком Ревизионной комиссии;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распределяет обязанности между членами Ревизионной комиссии, координирует их деятельность;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подписывает решения Ревизионной комиссии, </w:t>
      </w:r>
      <w:hyperlink r:id="rId21" w:tooltip="Протоколы заседаний" w:history="1">
        <w:r w:rsidRPr="00FC6793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протоколы заседаний</w:t>
        </w:r>
      </w:hyperlink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Ревизионной комиссии;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обеспечивает гласность в работе Ревизионной комиссии.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15.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Заместитель председателя Ревизионной комиссии выполняет по поручению председателя отдельные его полномочия и замещает председателя Ревизионной комиссии в случае его отсутствия или невозможности осуществления им своих полномочий.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16.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 Ревизионной комиссии обязан участвовать в деятельности Ревизионной комиссии, выполнять поручения председателя Ревизионной комиссии. Если член Ревизионной комиссии без уважительной причины не принимает участия в заседаниях, не выполняет ее поручения, комиссия инф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ормирует об этом Совет 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Главу</w:t>
      </w:r>
      <w:r w:rsidR="00C54750" w:rsidRP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F23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 Ревизионной комиссии обладает правом решающего голоса по всем вопросам, рассматриваемым комиссией, имеет право предлагать вопросы для рассмотрения Ревизионной комиссии и участвовать в их подготовке и обсуждении, вносить предложения.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Члену Ревизионной комиссии обеспечиваются условия для активного участия в работе комиссии, направляются необходимые документы и материалы.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17.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Ревизионной комиссии подписывается председателем Ревизионной комиссии.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Ревизионной комиссии вступает в силу со дня его принятия, если в самом решении не установлен другой срок введения его в действие.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18.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Заседания комиссии оформляются протоколами. Протоколы заседаний подписываются председателем комиссии.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Решения, протоколы заседания и иные документы Ревизионной комиссии текущего созыва хранятся в помещении Совета и сдаются в архив секретарем Совета в установленном порядке.</w:t>
      </w:r>
    </w:p>
    <w:p w:rsidR="00BD657A" w:rsidRPr="00FC6793" w:rsidRDefault="00BD657A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19.</w:t>
      </w:r>
    </w:p>
    <w:p w:rsidR="00F42E4D" w:rsidRPr="00FC6793" w:rsidRDefault="00F42E4D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выполнением принятых Ревизионной комиссией решений осуществляется по поручению комиссии ее членами. Они вправе запрашивать информацию о ходе выполнения решений, ставить вопрос о заслушивании на заседании Ревизионной комиссии исполнителей, а также вносить предложения о внесении вопроса о невыполнении решения Ревизионной комиссии на рассмотрение Совета.</w:t>
      </w:r>
    </w:p>
    <w:p w:rsidR="00BD657A" w:rsidRPr="00FC6793" w:rsidRDefault="00BD657A" w:rsidP="00BD657A">
      <w:pPr>
        <w:pStyle w:val="a5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2E4D" w:rsidRPr="00FC6793" w:rsidRDefault="00F42E4D" w:rsidP="00BD657A">
      <w:pPr>
        <w:pStyle w:val="a5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 20.</w:t>
      </w:r>
    </w:p>
    <w:p w:rsidR="00F42E4D" w:rsidRPr="00FC6793" w:rsidRDefault="00F42E4D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6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Ревизионная комиссия регулярно, но не реже одного раза в созыв отчитывается перед Советом.</w:t>
      </w:r>
    </w:p>
    <w:p w:rsidR="00BF71FC" w:rsidRPr="00FC6793" w:rsidRDefault="00BF71FC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C43CB" w:rsidRPr="00FC6793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Приложение № 2  </w:t>
      </w:r>
    </w:p>
    <w:p w:rsidR="001C43CB" w:rsidRPr="00FC6793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решению Совета  </w:t>
      </w:r>
    </w:p>
    <w:p w:rsidR="00C54750" w:rsidRPr="00C54750" w:rsidRDefault="00C54750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сельского поселения </w:t>
      </w:r>
    </w:p>
    <w:p w:rsidR="00C54750" w:rsidRPr="00C54750" w:rsidRDefault="00C73869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Новокиешкинский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4750" w:rsidRP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сельсовет </w:t>
      </w:r>
    </w:p>
    <w:p w:rsidR="001C43CB" w:rsidRPr="00C54750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</w:t>
      </w:r>
    </w:p>
    <w:p w:rsidR="001C43CB" w:rsidRPr="00FC6793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район </w:t>
      </w:r>
    </w:p>
    <w:p w:rsidR="001C43CB" w:rsidRPr="00FC6793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Республики Башкортостан</w:t>
      </w:r>
    </w:p>
    <w:p w:rsidR="001C43CB" w:rsidRPr="00FC6793" w:rsidRDefault="001C43CB" w:rsidP="001C43CB">
      <w:pPr>
        <w:pStyle w:val="a5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от </w:t>
      </w:r>
      <w:r w:rsid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25.04.</w:t>
      </w:r>
      <w:r w:rsidR="00C547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2019 года</w:t>
      </w:r>
      <w:r w:rsid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C67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N </w:t>
      </w:r>
      <w:r w:rsidR="007A2C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47-1</w:t>
      </w:r>
    </w:p>
    <w:p w:rsidR="001C43CB" w:rsidRPr="00FC6793" w:rsidRDefault="001C43CB" w:rsidP="001C43CB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6793" w:rsidRPr="00FC6793" w:rsidRDefault="00FC6793" w:rsidP="00FC679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  <w:lang w:eastAsia="ru-RU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  <w:lang w:eastAsia="ru-RU"/>
        </w:rPr>
        <w:t>СОСТАВ</w:t>
      </w:r>
    </w:p>
    <w:p w:rsidR="00FC6793" w:rsidRPr="00FC6793" w:rsidRDefault="00FC6793" w:rsidP="00FC679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  <w:lang w:eastAsia="ru-RU"/>
        </w:rPr>
      </w:pPr>
      <w:r w:rsidRPr="00FC6793"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  <w:lang w:eastAsia="ru-RU"/>
        </w:rPr>
        <w:t xml:space="preserve"> </w:t>
      </w: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Ревизионной комиссии Совета </w:t>
      </w:r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сельского поселения </w:t>
      </w:r>
      <w:proofErr w:type="spellStart"/>
      <w:r w:rsidR="00C738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Новокиешкинский</w:t>
      </w:r>
      <w:proofErr w:type="spellEnd"/>
      <w:r w:rsidR="00C5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</w:t>
      </w:r>
      <w:r w:rsidR="00C54750"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муниципального района </w:t>
      </w:r>
      <w:proofErr w:type="spellStart"/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Кармаскалинский</w:t>
      </w:r>
      <w:proofErr w:type="spellEnd"/>
      <w:r w:rsidRPr="00FC6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район Республики Башкортостан (далее – Комиссия)</w:t>
      </w:r>
    </w:p>
    <w:p w:rsidR="00FC6793" w:rsidRPr="00FC6793" w:rsidRDefault="00FC6793" w:rsidP="00FC679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793" w:rsidRPr="00FC6793" w:rsidTr="00917536">
        <w:tc>
          <w:tcPr>
            <w:tcW w:w="4785" w:type="dxa"/>
          </w:tcPr>
          <w:p w:rsidR="00FC6793" w:rsidRPr="00FC6793" w:rsidRDefault="00FC6793" w:rsidP="00EC4B8B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="00C54750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Гайнуллин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4B8B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Рауф</w:t>
            </w:r>
            <w:proofErr w:type="spellEnd"/>
            <w:r w:rsidR="00EC4B8B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4B8B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Рахматуллович</w:t>
            </w:r>
            <w:proofErr w:type="spellEnd"/>
          </w:p>
        </w:tc>
        <w:tc>
          <w:tcPr>
            <w:tcW w:w="4786" w:type="dxa"/>
          </w:tcPr>
          <w:p w:rsidR="00FC6793" w:rsidRPr="00FC6793" w:rsidRDefault="00FC6793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- </w:t>
            </w:r>
            <w:r w:rsidRPr="00FC679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председатель постоянной Комиссии по бюджету, налогам и вопросам собственности </w:t>
            </w: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Совета, председатель Комиссии</w:t>
            </w:r>
          </w:p>
          <w:p w:rsidR="00FC6793" w:rsidRPr="00FC6793" w:rsidRDefault="00FC6793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</w:tc>
      </w:tr>
      <w:tr w:rsidR="00FC6793" w:rsidRPr="00FC6793" w:rsidTr="00917536">
        <w:tc>
          <w:tcPr>
            <w:tcW w:w="4785" w:type="dxa"/>
          </w:tcPr>
          <w:p w:rsidR="00FC6793" w:rsidRPr="00FC6793" w:rsidRDefault="00C54750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Ахмеров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Васим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Вагизуллович</w:t>
            </w:r>
            <w:proofErr w:type="spellEnd"/>
          </w:p>
        </w:tc>
        <w:tc>
          <w:tcPr>
            <w:tcW w:w="4786" w:type="dxa"/>
          </w:tcPr>
          <w:p w:rsidR="00FC6793" w:rsidRPr="00FC6793" w:rsidRDefault="00FC6793" w:rsidP="009175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- депут</w:t>
            </w:r>
            <w:r w:rsidR="00C54750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ат от избирательного округа №</w:t>
            </w:r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6</w:t>
            </w:r>
            <w:r w:rsidR="00C54750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FC6793" w:rsidRPr="00FC6793" w:rsidRDefault="00FC6793" w:rsidP="009175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</w:tc>
      </w:tr>
      <w:tr w:rsidR="00FC6793" w:rsidRPr="00FC6793" w:rsidTr="00917536">
        <w:tc>
          <w:tcPr>
            <w:tcW w:w="4785" w:type="dxa"/>
          </w:tcPr>
          <w:p w:rsidR="00FC6793" w:rsidRPr="00FC6793" w:rsidRDefault="00C54750" w:rsidP="00723679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="00723679"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Абдрашитова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Айгуль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Наиловна</w:t>
            </w:r>
            <w:proofErr w:type="spellEnd"/>
          </w:p>
        </w:tc>
        <w:tc>
          <w:tcPr>
            <w:tcW w:w="4786" w:type="dxa"/>
          </w:tcPr>
          <w:p w:rsidR="00723679" w:rsidRDefault="002B3F78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-управляющий делами, </w:t>
            </w:r>
            <w:r w:rsidR="00723679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секретарь Комиссии</w:t>
            </w:r>
            <w:r w:rsidR="00723679"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</w:p>
          <w:p w:rsidR="00FC6793" w:rsidRPr="00FC6793" w:rsidRDefault="00FC6793" w:rsidP="00723679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</w:tc>
      </w:tr>
      <w:tr w:rsidR="00FC6793" w:rsidRPr="00FC6793" w:rsidTr="00917536">
        <w:tc>
          <w:tcPr>
            <w:tcW w:w="4785" w:type="dxa"/>
          </w:tcPr>
          <w:p w:rsidR="00FC6793" w:rsidRPr="00FC6793" w:rsidRDefault="00FC6793" w:rsidP="00917536">
            <w:pPr>
              <w:pStyle w:val="a5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 w:rsidRPr="00FC6793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FC6793" w:rsidRPr="00FC6793" w:rsidRDefault="00FC6793" w:rsidP="00917536">
            <w:pPr>
              <w:pStyle w:val="a5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</w:tc>
      </w:tr>
      <w:tr w:rsidR="00FC6793" w:rsidRPr="00FC6793" w:rsidTr="00917536">
        <w:tc>
          <w:tcPr>
            <w:tcW w:w="4785" w:type="dxa"/>
          </w:tcPr>
          <w:p w:rsidR="00FC6793" w:rsidRPr="00FC6793" w:rsidRDefault="00C54750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Шайсламова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Зиля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Расиховна</w:t>
            </w:r>
            <w:proofErr w:type="spellEnd"/>
          </w:p>
        </w:tc>
        <w:tc>
          <w:tcPr>
            <w:tcW w:w="4786" w:type="dxa"/>
          </w:tcPr>
          <w:p w:rsidR="00FC6793" w:rsidRPr="00FC6793" w:rsidRDefault="00FC6793" w:rsidP="00C54750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- </w:t>
            </w:r>
            <w:r w:rsidR="00C54750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специалист  1 категории, по налогам и сборам;</w:t>
            </w:r>
          </w:p>
        </w:tc>
      </w:tr>
      <w:tr w:rsidR="00FC6793" w:rsidRPr="00FC6793" w:rsidTr="00917536">
        <w:tc>
          <w:tcPr>
            <w:tcW w:w="4785" w:type="dxa"/>
          </w:tcPr>
          <w:p w:rsidR="00723679" w:rsidRDefault="00723679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  <w:p w:rsidR="00FC6793" w:rsidRPr="00FC6793" w:rsidRDefault="00C54750" w:rsidP="00917536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Ульмаскулова</w:t>
            </w:r>
            <w:proofErr w:type="spellEnd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="002B3F78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Сагитовна</w:t>
            </w:r>
            <w:proofErr w:type="spellEnd"/>
          </w:p>
        </w:tc>
        <w:tc>
          <w:tcPr>
            <w:tcW w:w="4786" w:type="dxa"/>
          </w:tcPr>
          <w:p w:rsidR="00723679" w:rsidRDefault="00723679" w:rsidP="00723679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  <w:p w:rsidR="00723679" w:rsidRPr="00FC6793" w:rsidRDefault="00C54750" w:rsidP="00723679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 xml:space="preserve">- главный бухгалтер </w:t>
            </w:r>
            <w:r w:rsidR="00723679" w:rsidRPr="00FC6793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  <w:t>Администрации</w:t>
            </w:r>
          </w:p>
          <w:p w:rsidR="00FC6793" w:rsidRPr="00FC6793" w:rsidRDefault="00FC6793" w:rsidP="00723679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1C43CB" w:rsidRDefault="001C43CB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4750" w:rsidRDefault="00C54750" w:rsidP="00CC4E33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4750" w:rsidRPr="00C54750" w:rsidRDefault="00C54750" w:rsidP="00CC4E33">
      <w:pPr>
        <w:pStyle w:val="a5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C54750" w:rsidRPr="00C5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9"/>
    <w:rsid w:val="001C43CB"/>
    <w:rsid w:val="00244538"/>
    <w:rsid w:val="002B3F78"/>
    <w:rsid w:val="002D7549"/>
    <w:rsid w:val="00723679"/>
    <w:rsid w:val="007A2CF7"/>
    <w:rsid w:val="008927CE"/>
    <w:rsid w:val="00AD58DB"/>
    <w:rsid w:val="00BD657A"/>
    <w:rsid w:val="00BF71FC"/>
    <w:rsid w:val="00C54750"/>
    <w:rsid w:val="00C73869"/>
    <w:rsid w:val="00CB48A1"/>
    <w:rsid w:val="00CC4E33"/>
    <w:rsid w:val="00EC4B8B"/>
    <w:rsid w:val="00F2374E"/>
    <w:rsid w:val="00F42E4D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42E4D"/>
    <w:rPr>
      <w:color w:val="0000FF"/>
      <w:u w:val="single"/>
    </w:rPr>
  </w:style>
  <w:style w:type="paragraph" w:styleId="a5">
    <w:name w:val="No Spacing"/>
    <w:uiPriority w:val="1"/>
    <w:qFormat/>
    <w:rsid w:val="00CC4E33"/>
    <w:pPr>
      <w:spacing w:after="0" w:line="240" w:lineRule="auto"/>
    </w:pPr>
  </w:style>
  <w:style w:type="paragraph" w:customStyle="1" w:styleId="ConsPlusNormal">
    <w:name w:val="ConsPlusNormal"/>
    <w:rsid w:val="00CC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C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42E4D"/>
    <w:rPr>
      <w:color w:val="0000FF"/>
      <w:u w:val="single"/>
    </w:rPr>
  </w:style>
  <w:style w:type="paragraph" w:styleId="a5">
    <w:name w:val="No Spacing"/>
    <w:uiPriority w:val="1"/>
    <w:qFormat/>
    <w:rsid w:val="00CC4E33"/>
    <w:pPr>
      <w:spacing w:after="0" w:line="240" w:lineRule="auto"/>
    </w:pPr>
  </w:style>
  <w:style w:type="paragraph" w:customStyle="1" w:styleId="ConsPlusNormal">
    <w:name w:val="ConsPlusNormal"/>
    <w:rsid w:val="00CC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C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m.ru" TargetMode="External"/><Relationship Id="rId13" Type="http://schemas.openxmlformats.org/officeDocument/2006/relationships/hyperlink" Target="https://pandia.ru/text/category/munitcipalmznie_obrazovaniya/" TargetMode="External"/><Relationship Id="rId18" Type="http://schemas.openxmlformats.org/officeDocument/2006/relationships/hyperlink" Target="https://pandia.ru/text/category/normi_pra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protokoli_zasedanij/" TargetMode="Externa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obshestvenno_gosudarstvennie_obtzedineniya/" TargetMode="External"/><Relationship Id="rId17" Type="http://schemas.openxmlformats.org/officeDocument/2006/relationships/hyperlink" Target="https://pandia.ru/text/category/byudzhetnij_protces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byudzhetnij_defitcit/" TargetMode="External"/><Relationship Id="rId20" Type="http://schemas.openxmlformats.org/officeDocument/2006/relationships/hyperlink" Target="https://pandia.ru/text/category/povestki_dn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ashkortostan__bashkiriya_/" TargetMode="Externa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hyperlink" Target="https://pandia.ru/text/category/munitcipalmznie_rajoni/" TargetMode="External"/><Relationship Id="rId15" Type="http://schemas.openxmlformats.org/officeDocument/2006/relationships/hyperlink" Target="https://pandia.ru/text/category/munitcipalmznaya_sobstvennostm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konstitutciya_rossijskoj_federatcii/" TargetMode="External"/><Relationship Id="rId19" Type="http://schemas.openxmlformats.org/officeDocument/2006/relationships/hyperlink" Target="https://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hyperlink" Target="https://pandia.ru/text/category/byudzhet_mestni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User211a</dc:creator>
  <cp:keywords/>
  <dc:description/>
  <cp:lastModifiedBy>user1</cp:lastModifiedBy>
  <cp:revision>13</cp:revision>
  <cp:lastPrinted>2019-04-25T07:18:00Z</cp:lastPrinted>
  <dcterms:created xsi:type="dcterms:W3CDTF">2019-03-19T13:17:00Z</dcterms:created>
  <dcterms:modified xsi:type="dcterms:W3CDTF">2019-04-25T07:21:00Z</dcterms:modified>
</cp:coreProperties>
</file>