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AC1B76">
        <w:rPr>
          <w:rFonts w:ascii="Times New Roman" w:hAnsi="Times New Roman" w:cs="Times New Roman"/>
          <w:b/>
          <w:sz w:val="28"/>
          <w:szCs w:val="28"/>
        </w:rPr>
        <w:t xml:space="preserve"> НОВОКИЕШКИНСКИЙ </w:t>
      </w:r>
      <w:r w:rsidRPr="00DA259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Default="001D0867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D0867" w:rsidRPr="00DA2594" w:rsidRDefault="001D0867" w:rsidP="00923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23.11.2017 </w:t>
      </w:r>
      <w:r w:rsidR="00E30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    № </w:t>
      </w:r>
      <w:r w:rsidR="00E30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75 </w:t>
      </w:r>
    </w:p>
    <w:p w:rsidR="00923893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 формировании современной городской среды сельского поселения </w:t>
      </w:r>
      <w:proofErr w:type="spellStart"/>
      <w:r w:rsidR="00AC1B76"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 w:rsidR="00AC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5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A259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DA259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923893" w:rsidRPr="00DE27E8" w:rsidRDefault="00923893" w:rsidP="00923893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хозяйства, проведения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1B76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3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03B34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постановления Правительства </w:t>
      </w:r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10.02.2017г. №169 «</w:t>
      </w:r>
      <w:r w:rsidRPr="00903B3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администрация сельского поселения </w:t>
      </w:r>
      <w:r w:rsidR="001D0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DE27E8" w:rsidRDefault="00923893" w:rsidP="00923893">
      <w:pPr>
        <w:pStyle w:val="ab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«О формировании современной городской среды сельского поселения </w:t>
      </w:r>
      <w:proofErr w:type="spellStart"/>
      <w:r w:rsidR="00AC1B76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согласно прилагаемому приложению</w:t>
      </w:r>
      <w:r w:rsidRPr="00DE27E8">
        <w:rPr>
          <w:sz w:val="28"/>
          <w:szCs w:val="28"/>
        </w:rPr>
        <w:t>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1B76">
        <w:rPr>
          <w:rFonts w:ascii="Times New Roman" w:hAnsi="Times New Roman"/>
          <w:sz w:val="28"/>
          <w:szCs w:val="28"/>
        </w:rPr>
        <w:t>оставляю за собой.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2376A6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AC1B76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923893">
        <w:rPr>
          <w:rFonts w:ascii="Times New Roman" w:hAnsi="Times New Roman"/>
          <w:sz w:val="28"/>
          <w:szCs w:val="28"/>
        </w:rPr>
        <w:t xml:space="preserve">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892145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 w:rsidR="00AC1B7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AC1B76"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AC1B76">
        <w:rPr>
          <w:rFonts w:ascii="Times New Roman" w:hAnsi="Times New Roman"/>
          <w:sz w:val="28"/>
        </w:rPr>
        <w:t>Новокиешкинский</w:t>
      </w:r>
      <w:proofErr w:type="spellEnd"/>
      <w:r w:rsidR="00AC1B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 xml:space="preserve">от </w:t>
      </w:r>
      <w:r w:rsidR="001D0867">
        <w:rPr>
          <w:rFonts w:ascii="Times New Roman" w:hAnsi="Times New Roman"/>
          <w:sz w:val="28"/>
        </w:rPr>
        <w:t>23.11.2017  года  №  75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proofErr w:type="spellStart"/>
      <w:r w:rsidR="00AC1B76">
        <w:rPr>
          <w:rFonts w:ascii="Times New Roman" w:hAnsi="Times New Roman"/>
          <w:sz w:val="40"/>
          <w:szCs w:val="40"/>
        </w:rPr>
        <w:t>Новокиешкинский</w:t>
      </w:r>
      <w:proofErr w:type="spellEnd"/>
      <w:r w:rsidR="00AC1B76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40"/>
          <w:szCs w:val="40"/>
        </w:rPr>
        <w:t>Кармаскалинский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 xml:space="preserve">сельского поселения </w:t>
      </w:r>
      <w:proofErr w:type="spellStart"/>
      <w:r w:rsidR="00AC1B76">
        <w:rPr>
          <w:rFonts w:ascii="Times New Roman" w:hAnsi="Times New Roman"/>
          <w:sz w:val="40"/>
          <w:szCs w:val="40"/>
        </w:rPr>
        <w:t>Новокиешкинский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40"/>
          <w:szCs w:val="40"/>
        </w:rPr>
        <w:t>Кармаскалинский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923893" w:rsidRPr="00BA7C9A" w:rsidTr="0089214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9F2D94" w:rsidRDefault="00923893" w:rsidP="0089214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AC1B76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923893" w:rsidRPr="00BA7C9A" w:rsidRDefault="00923893" w:rsidP="00892145">
            <w:pPr>
              <w:pStyle w:val="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923893" w:rsidRPr="00BA7C9A" w:rsidTr="00892145">
        <w:trPr>
          <w:trHeight w:val="10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AC1B7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94">
              <w:rPr>
                <w:rFonts w:ascii="Times New Roman" w:hAnsi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поселения </w:t>
            </w:r>
            <w:proofErr w:type="spellStart"/>
            <w:r w:rsidR="00AC1B76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923893" w:rsidRPr="00BA7C9A" w:rsidTr="0089214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23893" w:rsidRPr="00BA7C9A" w:rsidTr="0089214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23893" w:rsidRPr="00BA7C9A" w:rsidRDefault="00923893" w:rsidP="00892145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AC1B76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23893" w:rsidRPr="00BA7C9A" w:rsidRDefault="00892145" w:rsidP="00892145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923893" w:rsidRPr="00BA7C9A" w:rsidRDefault="00892145" w:rsidP="00892145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893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923893" w:rsidRPr="00BA7C9A" w:rsidTr="00892145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BA7C9A" w:rsidRDefault="00923893" w:rsidP="008921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92145">
              <w:rPr>
                <w:rFonts w:ascii="Times New Roman" w:hAnsi="Times New Roman" w:cs="Times New Roman"/>
                <w:sz w:val="24"/>
                <w:szCs w:val="24"/>
              </w:rPr>
              <w:t xml:space="preserve">рий общественного пользования- 3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0,4600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923893" w:rsidRPr="00BA7C9A" w:rsidRDefault="00923893" w:rsidP="00892145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количества,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92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23893" w:rsidRPr="00BA7C9A" w:rsidRDefault="00923893" w:rsidP="008921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92145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="0089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9F2D94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9F2D94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145">
              <w:rPr>
                <w:rFonts w:ascii="Times New Roman" w:hAnsi="Times New Roman" w:cs="Times New Roman"/>
                <w:sz w:val="24"/>
                <w:szCs w:val="24"/>
              </w:rPr>
              <w:t xml:space="preserve">– 65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892145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923893" w:rsidRPr="00BA7C9A" w:rsidTr="0089214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923893" w:rsidRPr="00BA7C9A" w:rsidTr="00892145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923893" w:rsidRPr="00BA7C9A" w:rsidRDefault="00923893" w:rsidP="00892145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AC13EA" w:rsidRDefault="00923893" w:rsidP="00892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proofErr w:type="gramStart"/>
            <w:r w:rsidRPr="009A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293C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293C44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923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893"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3C44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93C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93C44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93C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293C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93C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3893" w:rsidRPr="009A1F88" w:rsidRDefault="00923893" w:rsidP="00892145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3893" w:rsidRPr="00BA7C9A" w:rsidRDefault="00923893" w:rsidP="00293C4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293C44">
              <w:rPr>
                <w:rFonts w:ascii="Times New Roman" w:hAnsi="Times New Roman"/>
                <w:sz w:val="24"/>
                <w:szCs w:val="24"/>
              </w:rPr>
              <w:t>0</w:t>
            </w:r>
            <w:r w:rsidRPr="009A1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F88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923893" w:rsidRPr="00BA7C9A" w:rsidTr="0089214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940AF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923893" w:rsidRPr="00BA7C9A" w:rsidRDefault="00923893" w:rsidP="00293C4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293C44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923893" w:rsidRPr="00BA7C9A" w:rsidTr="0089214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923893" w:rsidRPr="00BA7C9A" w:rsidRDefault="00923893" w:rsidP="00892145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 xml:space="preserve">сельского поселения </w:t>
      </w:r>
      <w:proofErr w:type="spellStart"/>
      <w:r w:rsidR="00AC1B76">
        <w:rPr>
          <w:b/>
          <w:sz w:val="28"/>
          <w:szCs w:val="28"/>
        </w:rPr>
        <w:t>Новокиешкинский</w:t>
      </w:r>
      <w:proofErr w:type="spellEnd"/>
      <w:r w:rsidR="00AC1B76">
        <w:rPr>
          <w:b/>
          <w:sz w:val="28"/>
          <w:szCs w:val="28"/>
        </w:rPr>
        <w:t xml:space="preserve"> </w:t>
      </w:r>
      <w:r w:rsidRPr="009F2D9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F2D94">
        <w:rPr>
          <w:b/>
          <w:sz w:val="28"/>
          <w:szCs w:val="28"/>
        </w:rPr>
        <w:t>Кармаскалинский</w:t>
      </w:r>
      <w:proofErr w:type="spellEnd"/>
      <w:r w:rsidRPr="009F2D94">
        <w:rPr>
          <w:b/>
          <w:sz w:val="28"/>
          <w:szCs w:val="28"/>
        </w:rPr>
        <w:t xml:space="preserve">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 xml:space="preserve">сельского поселения </w:t>
      </w:r>
      <w:proofErr w:type="spellStart"/>
      <w:r w:rsidR="00AC1B76">
        <w:rPr>
          <w:sz w:val="28"/>
          <w:szCs w:val="28"/>
        </w:rPr>
        <w:t>Новокиешкинский</w:t>
      </w:r>
      <w:proofErr w:type="spellEnd"/>
      <w:r w:rsidRPr="009F2D94">
        <w:rPr>
          <w:sz w:val="28"/>
          <w:szCs w:val="28"/>
        </w:rPr>
        <w:t xml:space="preserve">  сельсовет муниципального района </w:t>
      </w:r>
      <w:proofErr w:type="spellStart"/>
      <w:r w:rsidRPr="009F2D94">
        <w:rPr>
          <w:sz w:val="28"/>
          <w:szCs w:val="28"/>
        </w:rPr>
        <w:t>Кармаскалинский</w:t>
      </w:r>
      <w:proofErr w:type="spellEnd"/>
      <w:r w:rsidRPr="009F2D9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8921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 xml:space="preserve">сельского поселения </w:t>
      </w:r>
      <w:proofErr w:type="spellStart"/>
      <w:r w:rsidR="00AC1B76">
        <w:rPr>
          <w:sz w:val="28"/>
          <w:szCs w:val="28"/>
        </w:rPr>
        <w:t>Новокиешкинский</w:t>
      </w:r>
      <w:proofErr w:type="spellEnd"/>
      <w:r w:rsidR="00AC1B76">
        <w:rPr>
          <w:sz w:val="28"/>
          <w:szCs w:val="28"/>
        </w:rPr>
        <w:t xml:space="preserve"> </w:t>
      </w:r>
      <w:r w:rsidRPr="009F2D94">
        <w:rPr>
          <w:sz w:val="28"/>
          <w:szCs w:val="28"/>
        </w:rPr>
        <w:t xml:space="preserve">сельсовет муниципального района </w:t>
      </w:r>
      <w:proofErr w:type="spellStart"/>
      <w:r w:rsidRPr="009F2D94">
        <w:rPr>
          <w:sz w:val="28"/>
          <w:szCs w:val="28"/>
        </w:rPr>
        <w:t>Кармаскалинский</w:t>
      </w:r>
      <w:proofErr w:type="spellEnd"/>
      <w:r w:rsidRPr="009F2D9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</w:t>
      </w:r>
      <w:proofErr w:type="spellStart"/>
      <w:r w:rsidR="00892145">
        <w:rPr>
          <w:sz w:val="28"/>
          <w:szCs w:val="28"/>
        </w:rPr>
        <w:t>Новокиешкинский</w:t>
      </w:r>
      <w:proofErr w:type="spellEnd"/>
      <w:r w:rsidR="00892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проездов;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proofErr w:type="spellStart"/>
      <w:r w:rsidR="00892145">
        <w:rPr>
          <w:sz w:val="28"/>
          <w:szCs w:val="28"/>
        </w:rPr>
        <w:t>Новокиешкинский</w:t>
      </w:r>
      <w:proofErr w:type="spellEnd"/>
      <w:r w:rsidR="008921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</w:t>
      </w:r>
      <w:r w:rsidR="00892145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 территорий позволил определить общее состояние таких важных элементов благоустройства, как детские игровые и спортивные площадки. Из всех </w:t>
      </w:r>
      <w:r w:rsidR="00892145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 xml:space="preserve"> территорий, расположенных на территории </w:t>
      </w:r>
      <w:r w:rsidRPr="00830DB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0D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 w:rsidR="00892145">
        <w:rPr>
          <w:sz w:val="28"/>
          <w:szCs w:val="28"/>
        </w:rPr>
        <w:t>Новокиешкинский</w:t>
      </w:r>
      <w:proofErr w:type="spellEnd"/>
      <w:r w:rsidR="00892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</w:t>
      </w:r>
      <w:r w:rsidRPr="00830DBB">
        <w:rPr>
          <w:sz w:val="28"/>
          <w:szCs w:val="28"/>
        </w:rPr>
        <w:t>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</w:t>
      </w:r>
      <w:r w:rsidRPr="00830DB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процентов. На отдельных площадках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территории имеет дефекты, при которых дальнейшая эксплуатация дорожного покрытия затруднена, а на отдельных участках недопустима. </w:t>
      </w:r>
      <w:proofErr w:type="gramEnd"/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pStyle w:val="Default"/>
        <w:rPr>
          <w:b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территорий, также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293C44">
        <w:rPr>
          <w:rFonts w:ascii="Times New Roman" w:hAnsi="Times New Roman"/>
          <w:sz w:val="28"/>
          <w:szCs w:val="28"/>
        </w:rPr>
        <w:t>0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143A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8143A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143A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8143A1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29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293C4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0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бюджет-</w:t>
      </w:r>
      <w:r w:rsidR="00293C44">
        <w:rPr>
          <w:rFonts w:ascii="Times New Roman" w:hAnsi="Times New Roman"/>
          <w:sz w:val="28"/>
          <w:szCs w:val="28"/>
        </w:rPr>
        <w:t xml:space="preserve">  0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93C44">
        <w:rPr>
          <w:rFonts w:ascii="Times New Roman" w:hAnsi="Times New Roman"/>
          <w:sz w:val="28"/>
          <w:szCs w:val="28"/>
        </w:rPr>
        <w:t xml:space="preserve"> 0 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93C44">
        <w:rPr>
          <w:rFonts w:ascii="Times New Roman" w:hAnsi="Times New Roman"/>
          <w:sz w:val="28"/>
          <w:szCs w:val="28"/>
        </w:rPr>
        <w:t xml:space="preserve"> 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 0 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29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293C44">
        <w:rPr>
          <w:rFonts w:ascii="Times New Roman" w:hAnsi="Times New Roman"/>
          <w:sz w:val="28"/>
          <w:szCs w:val="28"/>
        </w:rPr>
        <w:t xml:space="preserve">0  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бюджет-</w:t>
      </w:r>
      <w:r w:rsidR="00293C44">
        <w:rPr>
          <w:rFonts w:ascii="Times New Roman" w:hAnsi="Times New Roman"/>
          <w:sz w:val="28"/>
          <w:szCs w:val="28"/>
        </w:rPr>
        <w:t xml:space="preserve">  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93C44">
        <w:rPr>
          <w:rFonts w:ascii="Times New Roman" w:hAnsi="Times New Roman"/>
          <w:sz w:val="28"/>
          <w:szCs w:val="28"/>
        </w:rPr>
        <w:t xml:space="preserve"> 0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 0 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293C44">
        <w:rPr>
          <w:rFonts w:ascii="Times New Roman" w:hAnsi="Times New Roman"/>
          <w:sz w:val="28"/>
          <w:szCs w:val="28"/>
        </w:rPr>
        <w:t xml:space="preserve">  </w:t>
      </w:r>
      <w:r w:rsidR="0029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293C44">
        <w:rPr>
          <w:rFonts w:ascii="Times New Roman" w:hAnsi="Times New Roman"/>
          <w:sz w:val="28"/>
          <w:szCs w:val="28"/>
        </w:rPr>
        <w:t xml:space="preserve">  0  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бюджет-</w:t>
      </w:r>
      <w:r w:rsidR="00293C44">
        <w:rPr>
          <w:rFonts w:ascii="Times New Roman" w:hAnsi="Times New Roman"/>
          <w:sz w:val="28"/>
          <w:szCs w:val="28"/>
        </w:rPr>
        <w:t xml:space="preserve">  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93C44">
        <w:rPr>
          <w:rFonts w:ascii="Times New Roman" w:hAnsi="Times New Roman"/>
          <w:sz w:val="28"/>
          <w:szCs w:val="28"/>
        </w:rPr>
        <w:t xml:space="preserve">0  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 0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293C44">
        <w:rPr>
          <w:rFonts w:ascii="Times New Roman" w:hAnsi="Times New Roman"/>
          <w:sz w:val="28"/>
          <w:szCs w:val="28"/>
        </w:rPr>
        <w:t xml:space="preserve">  </w:t>
      </w:r>
      <w:r w:rsidR="0029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293C44">
        <w:rPr>
          <w:rFonts w:ascii="Times New Roman" w:hAnsi="Times New Roman"/>
          <w:sz w:val="28"/>
          <w:szCs w:val="28"/>
        </w:rPr>
        <w:t xml:space="preserve">  0   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бюджет-</w:t>
      </w:r>
      <w:r w:rsidR="00293C44">
        <w:rPr>
          <w:rFonts w:ascii="Times New Roman" w:hAnsi="Times New Roman"/>
          <w:sz w:val="28"/>
          <w:szCs w:val="28"/>
        </w:rPr>
        <w:t xml:space="preserve">  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293C44">
        <w:rPr>
          <w:rFonts w:ascii="Times New Roman" w:hAnsi="Times New Roman"/>
          <w:sz w:val="28"/>
          <w:szCs w:val="28"/>
        </w:rPr>
        <w:t xml:space="preserve"> 0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293C4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 xml:space="preserve">0  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293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293C44">
        <w:rPr>
          <w:rFonts w:ascii="Times New Roman" w:hAnsi="Times New Roman"/>
          <w:sz w:val="28"/>
          <w:szCs w:val="28"/>
        </w:rPr>
        <w:t xml:space="preserve">0   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293C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="0089214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A5765">
        <w:rPr>
          <w:rFonts w:ascii="Times New Roman" w:hAnsi="Times New Roman" w:cs="Times New Roman"/>
          <w:sz w:val="28"/>
          <w:szCs w:val="28"/>
        </w:rPr>
        <w:t>территорий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92145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892145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92145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892145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92145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892145">
        <w:rPr>
          <w:rFonts w:ascii="Times New Roman" w:hAnsi="Times New Roman"/>
          <w:sz w:val="28"/>
          <w:szCs w:val="28"/>
        </w:rPr>
        <w:t xml:space="preserve"> 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92145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89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92145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89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892145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923893" w:rsidRPr="00BA7C9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</w:t>
      </w:r>
      <w:r w:rsidR="0089214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дизайн-проекта благоустройства </w:t>
      </w:r>
      <w:r w:rsidR="0089214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территории,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сельсовет муницип</w:t>
      </w:r>
      <w:r>
        <w:rPr>
          <w:rFonts w:ascii="Times New Roman" w:hAnsi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в рамках реализации муниципальной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401F33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 w:rsidR="00401F33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401F3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территорий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</w:t>
      </w:r>
      <w:r w:rsidR="00401F33">
        <w:rPr>
          <w:rFonts w:ascii="Times New Roman" w:hAnsi="Times New Roman" w:cs="Times New Roman"/>
          <w:sz w:val="28"/>
          <w:szCs w:val="28"/>
        </w:rPr>
        <w:t xml:space="preserve">общественной  </w:t>
      </w:r>
      <w:r w:rsidRPr="00221BDC">
        <w:rPr>
          <w:rFonts w:ascii="Times New Roman" w:hAnsi="Times New Roman" w:cs="Times New Roman"/>
          <w:sz w:val="28"/>
          <w:szCs w:val="28"/>
        </w:rPr>
        <w:t xml:space="preserve">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401F3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</w:t>
      </w:r>
      <w:r w:rsidR="00401F33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территории от 5% до 15 %.</w:t>
      </w:r>
    </w:p>
    <w:p w:rsidR="00923893" w:rsidRPr="00196F4D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196F4D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 приложение № 7.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401F33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3893" w:rsidRPr="003A0AD5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923893" w:rsidRPr="003A0AD5" w:rsidRDefault="00923893" w:rsidP="0092389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33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401F33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30DB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830DBB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923893" w:rsidRPr="003A0AD5" w:rsidTr="00892145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23893" w:rsidRPr="003A0AD5" w:rsidTr="008921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893" w:rsidRPr="003A0AD5" w:rsidTr="00892145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23893" w:rsidRPr="003A0AD5" w:rsidTr="0089214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401F33" w:rsidP="0089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892145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01F33"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892145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892145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892145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401F33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="0040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892145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89214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8921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01F33">
        <w:rPr>
          <w:rFonts w:ascii="Times New Roman" w:hAnsi="Times New Roman" w:cs="Times New Roman"/>
          <w:b/>
          <w:sz w:val="24"/>
          <w:szCs w:val="24"/>
        </w:rPr>
        <w:t xml:space="preserve">НОВОКИЕШКИНСКИЙ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8921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89214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89214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892145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="00401F33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="0040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923893" w:rsidRPr="005069CB" w:rsidRDefault="00923893" w:rsidP="00892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89214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401F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401F33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893" w:rsidRPr="005069CB" w:rsidTr="0089214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89214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401F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3AA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401F33"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 w:rsidR="0040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6813AA"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892145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 w:cs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923893" w:rsidTr="00892145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7A009C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7A009C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923893" w:rsidTr="00892145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923893" w:rsidTr="00892145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53202D" w:rsidP="005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53202D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923893" w:rsidP="005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32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320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3202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532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02D">
              <w:rPr>
                <w:rFonts w:ascii="Times New Roman" w:hAnsi="Times New Roman" w:cs="Times New Roman"/>
                <w:sz w:val="24"/>
                <w:szCs w:val="24"/>
              </w:rPr>
              <w:t>Киешки,ул.Ленина</w:t>
            </w:r>
            <w:proofErr w:type="spellEnd"/>
            <w:r w:rsidR="0053202D">
              <w:rPr>
                <w:rFonts w:ascii="Times New Roman" w:hAnsi="Times New Roman" w:cs="Times New Roman"/>
                <w:sz w:val="24"/>
                <w:szCs w:val="24"/>
              </w:rPr>
              <w:t>, д.2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C202D7" w:rsidRDefault="000A6E65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923893" w:rsidTr="00892145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892145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23893" w:rsidTr="00892145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53202D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0A6E65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105292" w:rsidRDefault="00923893" w:rsidP="000A6E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Pr="00C202D7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C202D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Киешки,ул.Советская</w:t>
            </w:r>
            <w:proofErr w:type="spell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 xml:space="preserve">, д.4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0A6E65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23893" w:rsidTr="00892145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923893" w:rsidTr="00892145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53202D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Киешки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0A6E65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«Парк Отдыха»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0A6E6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873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Киешки,ул.Б.Батыровой</w:t>
            </w:r>
            <w:proofErr w:type="spellEnd"/>
            <w:r w:rsidR="000A6E65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0A6E65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23893" w:rsidTr="00892145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23893" w:rsidTr="0089214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0A6E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89214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892145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23893" w:rsidTr="0089214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0873D6" w:rsidRDefault="00923893" w:rsidP="000A6E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893" w:rsidTr="0089214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E873A1" w:rsidRDefault="00923893" w:rsidP="0089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5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23893" w:rsidTr="00892145">
        <w:tc>
          <w:tcPr>
            <w:tcW w:w="540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23893" w:rsidTr="00892145">
        <w:tc>
          <w:tcPr>
            <w:tcW w:w="14786" w:type="dxa"/>
            <w:gridSpan w:val="5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Tr="00892145">
        <w:tc>
          <w:tcPr>
            <w:tcW w:w="540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892145">
        <w:tc>
          <w:tcPr>
            <w:tcW w:w="14786" w:type="dxa"/>
            <w:gridSpan w:val="5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23893" w:rsidTr="00892145">
        <w:tc>
          <w:tcPr>
            <w:tcW w:w="540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892145">
        <w:tc>
          <w:tcPr>
            <w:tcW w:w="14786" w:type="dxa"/>
            <w:gridSpan w:val="5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23893" w:rsidTr="00892145">
        <w:tc>
          <w:tcPr>
            <w:tcW w:w="540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Tr="00892145">
        <w:tc>
          <w:tcPr>
            <w:tcW w:w="14786" w:type="dxa"/>
            <w:gridSpan w:val="5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23893" w:rsidTr="00892145">
        <w:tc>
          <w:tcPr>
            <w:tcW w:w="540" w:type="dxa"/>
          </w:tcPr>
          <w:p w:rsidR="00923893" w:rsidRDefault="00923893" w:rsidP="0089214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23893" w:rsidRDefault="00401F3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23893" w:rsidRDefault="00923893" w:rsidP="0089214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1F33" w:rsidRDefault="00401F3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1F33" w:rsidRDefault="00401F3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1F33" w:rsidRDefault="00401F3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401F33" w:rsidRDefault="00401F3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Pr="005069CB">
        <w:rPr>
          <w:rFonts w:ascii="Times New Roman" w:hAnsi="Times New Roman" w:cs="Times New Roman"/>
          <w:sz w:val="24"/>
          <w:szCs w:val="24"/>
        </w:rPr>
        <w:t xml:space="preserve">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 xml:space="preserve">сельском поселении </w:t>
      </w:r>
      <w:proofErr w:type="spellStart"/>
      <w:r w:rsidR="00401F33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401F33">
        <w:rPr>
          <w:rFonts w:ascii="Times New Roman" w:hAnsi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6813AA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6813AA">
        <w:rPr>
          <w:rFonts w:ascii="Times New Roman" w:hAnsi="Times New Roman"/>
          <w:sz w:val="24"/>
          <w:szCs w:val="24"/>
        </w:rPr>
        <w:t xml:space="preserve">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892145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892145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892145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892145">
        <w:trPr>
          <w:trHeight w:val="744"/>
        </w:trPr>
        <w:tc>
          <w:tcPr>
            <w:tcW w:w="1935" w:type="dxa"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892145">
        <w:trPr>
          <w:trHeight w:val="255"/>
        </w:trPr>
        <w:tc>
          <w:tcPr>
            <w:tcW w:w="1935" w:type="dxa"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89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89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89214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892145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923893" w:rsidRPr="00867715" w:rsidTr="00892145">
        <w:trPr>
          <w:trHeight w:val="1438"/>
        </w:trPr>
        <w:tc>
          <w:tcPr>
            <w:tcW w:w="222" w:type="dxa"/>
          </w:tcPr>
          <w:p w:rsidR="00923893" w:rsidRPr="00867715" w:rsidRDefault="00923893" w:rsidP="008921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6120"/>
              <w:gridCol w:w="3960"/>
            </w:tblGrid>
            <w:tr w:rsidR="00923893" w:rsidRPr="00867715" w:rsidTr="00892145">
              <w:trPr>
                <w:trHeight w:val="1438"/>
              </w:trPr>
              <w:tc>
                <w:tcPr>
                  <w:tcW w:w="6120" w:type="dxa"/>
                </w:tcPr>
                <w:p w:rsidR="00923893" w:rsidRPr="00265081" w:rsidRDefault="00923893" w:rsidP="00892145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3960" w:type="dxa"/>
                </w:tcPr>
                <w:p w:rsidR="00923893" w:rsidRDefault="00923893" w:rsidP="00892145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26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923893" w:rsidRDefault="00923893" w:rsidP="00892145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современной городской среды в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сельском поселении </w:t>
                  </w:r>
                  <w:proofErr w:type="spellStart"/>
                  <w:r w:rsidR="00401F33">
                    <w:rPr>
                      <w:rFonts w:ascii="Times New Roman" w:hAnsi="Times New Roman"/>
                      <w:sz w:val="24"/>
                      <w:szCs w:val="24"/>
                    </w:rPr>
                    <w:t>Новокиешкинский</w:t>
                  </w:r>
                  <w:proofErr w:type="spellEnd"/>
                  <w:r w:rsidR="00401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сельсовет муниципального района </w:t>
                  </w:r>
                  <w:proofErr w:type="spellStart"/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>Кармаскалинский</w:t>
                  </w:r>
                  <w:proofErr w:type="spellEnd"/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район</w:t>
                  </w:r>
                  <w:r w:rsidRPr="00681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Башкортостан на 2018-2022 </w:t>
                  </w:r>
                  <w:proofErr w:type="spellStart"/>
                  <w:proofErr w:type="gramStart"/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923893" w:rsidRPr="00265081" w:rsidRDefault="00923893" w:rsidP="00892145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</w:tr>
          </w:tbl>
          <w:p w:rsidR="00923893" w:rsidRPr="00867715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3893" w:rsidRPr="00867715" w:rsidRDefault="00923893" w:rsidP="0089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23893" w:rsidRPr="00196F4D" w:rsidRDefault="00923893" w:rsidP="008921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4D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23893" w:rsidRPr="00867715" w:rsidRDefault="00923893" w:rsidP="0089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67715">
              <w:rPr>
                <w:rFonts w:ascii="Times New Roman" w:hAnsi="Times New Roman"/>
                <w:sz w:val="28"/>
                <w:szCs w:val="28"/>
              </w:rPr>
              <w:t>Настоящий Порядок разработан 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и устанавливает порядок </w:t>
            </w:r>
            <w:r w:rsidRPr="00196F4D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23893" w:rsidRPr="00141397" w:rsidRDefault="00923893" w:rsidP="00892145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02C5">
              <w:rPr>
                <w:rFonts w:ascii="Times New Roman" w:hAnsi="Times New Roman"/>
                <w:sz w:val="28"/>
                <w:szCs w:val="28"/>
              </w:rPr>
              <w:t>Аккумулировани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осуществляется на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лицево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е,</w:t>
            </w:r>
            <w:r w:rsidRPr="004E0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отражения операций по администрированию поступлений доходов в бюджет,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открытом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Федерального казначейства </w:t>
            </w:r>
            <w:r w:rsidRPr="004A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A6E65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0A6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порядке, </w:t>
            </w:r>
            <w:r w:rsidRPr="007D7C71">
              <w:rPr>
                <w:rFonts w:ascii="Times New Roman" w:hAnsi="Times New Roman"/>
                <w:sz w:val="28"/>
                <w:szCs w:val="28"/>
              </w:rPr>
              <w:t xml:space="preserve">утвержденном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риказ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казначейства от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.10.2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008 г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ода № 7н «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О порядке открытия и ведения</w:t>
            </w:r>
            <w:proofErr w:type="gramEnd"/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лицевых счетов Федеральным казначейством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и его территориальными органами»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23893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4A6076">
              <w:rPr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A6E65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0A6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4A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представляются сведения о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27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механизм расчета сбора средств  с  1 квартиры,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порядок сбора средств</w:t>
            </w:r>
            <w:r>
              <w:rPr>
                <w:rFonts w:ascii="Times New Roman" w:hAnsi="Times New Roman"/>
                <w:sz w:val="28"/>
                <w:szCs w:val="28"/>
              </w:rPr>
              <w:t>, принятые на общих собраниях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многоквартирного дома (далее – МКД).</w:t>
            </w:r>
          </w:p>
          <w:p w:rsidR="00923893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назначить ответственными за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сбор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с заинтересованных лиц сотрудников Управляющей организации, на обслуживании которой находится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97327D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после подтверждения участия МКД в конкурсе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 Инициативная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Управляющая компания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97327D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97327D">
              <w:rPr>
                <w:rFonts w:ascii="Times New Roman" w:hAnsi="Times New Roman"/>
                <w:sz w:val="28"/>
                <w:szCs w:val="28"/>
              </w:rPr>
              <w:t>оответствии с порядком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определенным на собрании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Поступившие от заинтересованных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121E6E">
              <w:rPr>
                <w:rFonts w:ascii="Times New Roman" w:hAnsi="Times New Roman"/>
                <w:color w:val="000000"/>
                <w:sz w:val="32"/>
                <w:szCs w:val="28"/>
              </w:rPr>
              <w:t>перечисляютс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уполномоченными лицами инициативной группы либо У</w:t>
            </w:r>
            <w:r>
              <w:rPr>
                <w:rFonts w:ascii="Times New Roman" w:hAnsi="Times New Roman"/>
                <w:sz w:val="28"/>
                <w:szCs w:val="28"/>
              </w:rPr>
              <w:t>правляющей компанией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23893" w:rsidRPr="00280161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УФК по Республике Башкортостан (Администрация</w:t>
            </w:r>
            <w:r w:rsidRPr="003E49C0">
              <w:rPr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E49C0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3E49C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23893" w:rsidRPr="003E49C0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293C44">
              <w:rPr>
                <w:rFonts w:ascii="Times New Roman" w:hAnsi="Times New Roman" w:cs="Times New Roman"/>
                <w:sz w:val="28"/>
                <w:szCs w:val="28"/>
              </w:rPr>
              <w:t>0229004044</w:t>
            </w:r>
          </w:p>
          <w:p w:rsidR="00923893" w:rsidRPr="003E49C0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293C44">
              <w:rPr>
                <w:rFonts w:ascii="Times New Roman" w:hAnsi="Times New Roman" w:cs="Times New Roman"/>
                <w:sz w:val="28"/>
                <w:szCs w:val="28"/>
              </w:rPr>
              <w:t xml:space="preserve"> 022901001</w:t>
            </w:r>
          </w:p>
          <w:p w:rsidR="00923893" w:rsidRPr="00280161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1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527">
              <w:rPr>
                <w:rFonts w:ascii="Times New Roman" w:hAnsi="Times New Roman"/>
                <w:sz w:val="28"/>
                <w:szCs w:val="28"/>
              </w:rPr>
              <w:t>40204810600000001747</w:t>
            </w:r>
          </w:p>
          <w:p w:rsidR="00923893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Отделение – НБ Республики Башкортостан </w:t>
            </w:r>
            <w:r w:rsidRPr="0028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23893" w:rsidRPr="00280161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6B2527">
              <w:rPr>
                <w:rFonts w:ascii="Times New Roman" w:hAnsi="Times New Roman"/>
                <w:sz w:val="28"/>
                <w:szCs w:val="28"/>
              </w:rPr>
              <w:t>048073001</w:t>
            </w:r>
          </w:p>
          <w:p w:rsidR="00923893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27">
              <w:rPr>
                <w:rFonts w:ascii="Times New Roman" w:hAnsi="Times New Roman" w:cs="Times New Roman"/>
                <w:sz w:val="28"/>
                <w:szCs w:val="28"/>
              </w:rPr>
              <w:t>80635445</w:t>
            </w:r>
          </w:p>
          <w:p w:rsidR="00923893" w:rsidRPr="00B722BF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«Поступления от денежных пожертвований, предоставляемых физическими лицами получателям средств бюджетов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Pr="00B722BF" w:rsidRDefault="00923893" w:rsidP="00892145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«Прочие безвозмездные поступления в бюджеты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Default="00923893" w:rsidP="0089214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Платежный до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кумент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средств на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средств передается 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в бухгалтерию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. Ведо</w:t>
            </w:r>
            <w:r>
              <w:rPr>
                <w:rFonts w:ascii="Times New Roman" w:hAnsi="Times New Roman"/>
                <w:sz w:val="28"/>
                <w:szCs w:val="28"/>
              </w:rPr>
              <w:t>мость сбора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анится в 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867715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Уполномоченный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ведет учет поступивших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последующего выполнения мероприятий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благоустройству дворовых территорий МКД.</w:t>
            </w:r>
          </w:p>
          <w:p w:rsidR="00923893" w:rsidRDefault="00923893" w:rsidP="0089214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лиц, Администрация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23893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. Расходы осуществляются на основании заключенных 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923893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Вся информация о расходовании денежных средств, поступивших из бюджета Республики Башкортостан и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293C44">
              <w:rPr>
                <w:rFonts w:ascii="Times New Roman" w:hAnsi="Times New Roman"/>
                <w:sz w:val="28"/>
                <w:szCs w:val="28"/>
              </w:rPr>
              <w:t>Новокиешкинский</w:t>
            </w:r>
            <w:proofErr w:type="spellEnd"/>
            <w:r w:rsidR="00293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6076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23893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23893" w:rsidRPr="0097327D" w:rsidRDefault="00923893" w:rsidP="00892145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401E64" w:rsidRDefault="00923893" w:rsidP="008921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867715" w:rsidRDefault="00923893" w:rsidP="00892145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923893" w:rsidRPr="00867715" w:rsidRDefault="00923893" w:rsidP="0092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893" w:rsidRDefault="00923893" w:rsidP="00923893"/>
    <w:p w:rsidR="00DB7DEB" w:rsidRDefault="00DB7DEB"/>
    <w:sectPr w:rsidR="00DB7DEB" w:rsidSect="00892145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C" w:rsidRDefault="00715E1C" w:rsidP="00923893">
      <w:pPr>
        <w:spacing w:after="0" w:line="240" w:lineRule="auto"/>
      </w:pPr>
      <w:r>
        <w:separator/>
      </w:r>
    </w:p>
  </w:endnote>
  <w:endnote w:type="continuationSeparator" w:id="0">
    <w:p w:rsidR="00715E1C" w:rsidRDefault="00715E1C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67" w:rsidRDefault="001D0867" w:rsidP="0089214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0867" w:rsidRDefault="001D0867" w:rsidP="0089214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67" w:rsidRDefault="001D0867" w:rsidP="0089214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67" w:rsidRDefault="001D0867" w:rsidP="0089214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C" w:rsidRDefault="00715E1C" w:rsidP="00923893">
      <w:pPr>
        <w:spacing w:after="0" w:line="240" w:lineRule="auto"/>
      </w:pPr>
      <w:r>
        <w:separator/>
      </w:r>
    </w:p>
  </w:footnote>
  <w:footnote w:type="continuationSeparator" w:id="0">
    <w:p w:rsidR="00715E1C" w:rsidRDefault="00715E1C" w:rsidP="00923893">
      <w:pPr>
        <w:spacing w:after="0" w:line="240" w:lineRule="auto"/>
      </w:pPr>
      <w:r>
        <w:continuationSeparator/>
      </w:r>
    </w:p>
  </w:footnote>
  <w:footnote w:id="1">
    <w:p w:rsidR="001D0867" w:rsidRPr="00CE5068" w:rsidRDefault="001D0867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A6E65"/>
    <w:rsid w:val="001344E4"/>
    <w:rsid w:val="001D0867"/>
    <w:rsid w:val="00293C44"/>
    <w:rsid w:val="00401F33"/>
    <w:rsid w:val="00496FE3"/>
    <w:rsid w:val="00527C6E"/>
    <w:rsid w:val="0053202D"/>
    <w:rsid w:val="00653C7A"/>
    <w:rsid w:val="006B2527"/>
    <w:rsid w:val="00715E1C"/>
    <w:rsid w:val="00892145"/>
    <w:rsid w:val="008C22EC"/>
    <w:rsid w:val="00923893"/>
    <w:rsid w:val="00AC1B76"/>
    <w:rsid w:val="00BA7162"/>
    <w:rsid w:val="00DB7DEB"/>
    <w:rsid w:val="00E30A79"/>
    <w:rsid w:val="00E7718A"/>
    <w:rsid w:val="00F54685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C530-5F6C-454D-96BD-374F54F3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6325</Words>
  <Characters>36057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    6. Механизм реализации Программы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1</vt:lpstr>
      <vt:lpstr>        Сведения</vt:lpstr>
      <vt:lpstr>        о целевых индикаторах и показателях муниципальной программы «Формирование соврем</vt:lpstr>
      <vt:lpstr>        Приложение №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</vt:lpstr>
      <vt:lpstr>        Адресный перечень общественных территорий, нуждающихся в благоустройстве </vt:lpstr>
      <vt:lpstr>        и подлежащих благоустройству в 2018-2022 годы*</vt:lpstr>
      <vt:lpstr>        </vt:lpstr>
      <vt:lpstr>        </vt:lpstr>
      <vt:lpstr>        </vt:lpstr>
      <vt:lpstr>        </vt:lpstr>
      <vt:lpstr>        * адресный перечень с учетом физического состояния по результатам проведенной в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Адресный перечень дворовых территорий многоквартирных домов, нуждающихся в благо</vt:lpstr>
      <vt:lpstr>        и подлежащих благоустройству в 2018-2022 годы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6</vt:lpstr>
    </vt:vector>
  </TitlesOfParts>
  <Company>Repack by Conductor</Company>
  <LinksUpToDate>false</LinksUpToDate>
  <CharactersWithSpaces>42298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user1</cp:lastModifiedBy>
  <cp:revision>11</cp:revision>
  <dcterms:created xsi:type="dcterms:W3CDTF">2017-10-13T07:24:00Z</dcterms:created>
  <dcterms:modified xsi:type="dcterms:W3CDTF">2017-11-29T04:01:00Z</dcterms:modified>
</cp:coreProperties>
</file>