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DDB" w:rsidRDefault="00292DDB" w:rsidP="00292DDB">
      <w:pPr>
        <w:pStyle w:val="3"/>
        <w:spacing w:after="0"/>
        <w:ind w:left="284"/>
        <w:contextualSpacing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3691255</wp:posOffset>
                </wp:positionH>
                <wp:positionV relativeFrom="paragraph">
                  <wp:posOffset>-306070</wp:posOffset>
                </wp:positionV>
                <wp:extent cx="2531110" cy="1562100"/>
                <wp:effectExtent l="0" t="0" r="254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2DDB" w:rsidRDefault="00292DDB" w:rsidP="00292DD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</w:p>
                          <w:p w:rsidR="00292DDB" w:rsidRDefault="00292DDB" w:rsidP="00292DDB">
                            <w:pPr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      РЕСПУБЛИКА БАШКОРТОСТАН</w:t>
                            </w:r>
                          </w:p>
                          <w:p w:rsidR="00292DDB" w:rsidRDefault="009B5974" w:rsidP="00292DD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СОВЕТ</w:t>
                            </w:r>
                          </w:p>
                          <w:p w:rsidR="00292DDB" w:rsidRDefault="00292DDB" w:rsidP="00292DD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СЕЛЬСКОГО ПОСЕЛЕНИЯ НОВОКИЕШКИНСКИЙ  СЕЛЬСОВЕТ </w:t>
                            </w:r>
                          </w:p>
                          <w:p w:rsidR="00292DDB" w:rsidRDefault="00292DDB" w:rsidP="00292DDB">
                            <w:pPr>
                              <w:jc w:val="center"/>
                              <w:rPr>
                                <w:sz w:val="22"/>
                                <w:szCs w:val="22"/>
                                <w:lang w:val="be-BY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>МУНИЦИПАЛЬНОГО  РАЙОНА</w:t>
                            </w:r>
                          </w:p>
                          <w:p w:rsidR="00292DDB" w:rsidRDefault="00292DDB" w:rsidP="00292DD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КАРМАСКАЛИНС</w:t>
                            </w:r>
                            <w:r>
                              <w:rPr>
                                <w:sz w:val="22"/>
                                <w:szCs w:val="22"/>
                                <w:lang w:val="be-BY"/>
                              </w:rPr>
                              <w:t xml:space="preserve">КИЙ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РАЙОН</w:t>
                            </w:r>
                          </w:p>
                          <w:p w:rsidR="00292DDB" w:rsidRDefault="00292DDB" w:rsidP="00292DDB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be-BY"/>
                              </w:rPr>
                            </w:pPr>
                          </w:p>
                          <w:p w:rsidR="00292DDB" w:rsidRDefault="00292DDB" w:rsidP="00292DD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90.65pt;margin-top:-24.1pt;width:199.3pt;height:12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" o:allowincell="f" filled="f" stroked="f">
                <v:textbox inset="1pt,1pt,1pt,1pt">
                  <w:txbxContent>
                    <w:p w:rsidR="00292DDB" w:rsidRDefault="00292DDB" w:rsidP="00292DDB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</w:p>
                    <w:p w:rsidR="00292DDB" w:rsidRDefault="00292DDB" w:rsidP="00292DDB">
                      <w:pPr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      РЕСПУБЛИКА БАШКОРТОСТАН</w:t>
                      </w:r>
                    </w:p>
                    <w:p w:rsidR="00292DDB" w:rsidRDefault="009B5974" w:rsidP="00292DD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СОВЕТ</w:t>
                      </w:r>
                    </w:p>
                    <w:p w:rsidR="00292DDB" w:rsidRDefault="00292DDB" w:rsidP="00292DDB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СЕЛЬСКОГО ПОСЕЛЕНИЯ НОВОКИЕШКИНСКИЙ  СЕЛЬСОВЕТ </w:t>
                      </w:r>
                    </w:p>
                    <w:p w:rsidR="00292DDB" w:rsidRDefault="00292DDB" w:rsidP="00292DDB">
                      <w:pPr>
                        <w:jc w:val="center"/>
                        <w:rPr>
                          <w:sz w:val="22"/>
                          <w:szCs w:val="22"/>
                          <w:lang w:val="be-BY"/>
                        </w:rPr>
                      </w:pPr>
                      <w:r>
                        <w:rPr>
                          <w:sz w:val="22"/>
                          <w:szCs w:val="22"/>
                          <w:lang w:val="be-BY"/>
                        </w:rPr>
                        <w:t>МУНИЦИПАЛЬНОГО  РАЙОНА</w:t>
                      </w:r>
                    </w:p>
                    <w:p w:rsidR="00292DDB" w:rsidRDefault="00292DDB" w:rsidP="00292DD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КАРМАСКАЛИНС</w:t>
                      </w:r>
                      <w:r>
                        <w:rPr>
                          <w:sz w:val="22"/>
                          <w:szCs w:val="22"/>
                          <w:lang w:val="be-BY"/>
                        </w:rPr>
                        <w:t xml:space="preserve">КИЙ </w:t>
                      </w:r>
                      <w:r>
                        <w:rPr>
                          <w:sz w:val="22"/>
                          <w:szCs w:val="22"/>
                        </w:rPr>
                        <w:t>РАЙОН</w:t>
                      </w:r>
                    </w:p>
                    <w:p w:rsidR="00292DDB" w:rsidRDefault="00292DDB" w:rsidP="00292DDB">
                      <w:pPr>
                        <w:jc w:val="center"/>
                        <w:rPr>
                          <w:sz w:val="16"/>
                          <w:szCs w:val="16"/>
                          <w:lang w:val="be-BY"/>
                        </w:rPr>
                      </w:pPr>
                    </w:p>
                    <w:p w:rsidR="00292DDB" w:rsidRDefault="00292DDB" w:rsidP="00292DDB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92DDB" w:rsidRDefault="00292DDB" w:rsidP="00292DDB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-504825</wp:posOffset>
                </wp:positionV>
                <wp:extent cx="3111500" cy="17221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172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92DDB" w:rsidRDefault="00292DDB" w:rsidP="00292DDB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292DDB" w:rsidRDefault="00292DDB" w:rsidP="00292DDB">
                            <w:pPr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        БАШ</w:t>
                            </w:r>
                            <w:r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3"/>
                              </w:rPr>
                              <w:t>ОРТОСТАН РЕСПУБЛИКАҺ</w:t>
                            </w:r>
                            <w:proofErr w:type="gramStart"/>
                            <w:r>
                              <w:rPr>
                                <w:rStyle w:val="a3"/>
                              </w:rPr>
                              <w:t>Ы</w:t>
                            </w:r>
                            <w:proofErr w:type="gramEnd"/>
                          </w:p>
                          <w:p w:rsidR="00292DDB" w:rsidRDefault="00292DDB" w:rsidP="00292DDB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  <w:rFonts w:eastAsia="MS Mincho"/>
                              </w:rPr>
                              <w:t>Ҡ</w:t>
                            </w:r>
                            <w:r>
                              <w:rPr>
                                <w:rStyle w:val="a3"/>
                              </w:rPr>
                              <w:t>ЫРМЫ</w:t>
                            </w:r>
                            <w:r>
                              <w:rPr>
                                <w:rStyle w:val="a3"/>
                                <w:rFonts w:eastAsia="MS Mincho"/>
                              </w:rPr>
                              <w:t>ҪҠ</w:t>
                            </w:r>
                            <w:r>
                              <w:rPr>
                                <w:rStyle w:val="a3"/>
                              </w:rPr>
                              <w:t>АЛЫ РАЙОНЫ</w:t>
                            </w:r>
                          </w:p>
                          <w:p w:rsidR="00292DDB" w:rsidRDefault="00292DDB" w:rsidP="00292DDB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МУНИЦИПАЛЬ  РАЙОНЫНЫҢ</w:t>
                            </w:r>
                          </w:p>
                          <w:p w:rsidR="00292DDB" w:rsidRDefault="00292DDB" w:rsidP="00292DDB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 xml:space="preserve">ЯҢА </w:t>
                            </w:r>
                            <w:r>
                              <w:rPr>
                                <w:rStyle w:val="a3"/>
                                <w:rFonts w:eastAsia="MS Mincho"/>
                              </w:rPr>
                              <w:t>ҠЫЙЫШҠ</w:t>
                            </w:r>
                            <w:proofErr w:type="gramStart"/>
                            <w:r>
                              <w:rPr>
                                <w:rStyle w:val="a3"/>
                                <w:rFonts w:eastAsia="MS Mincho"/>
                              </w:rPr>
                              <w:t>Ы</w:t>
                            </w:r>
                            <w:proofErr w:type="gramEnd"/>
                            <w:r>
                              <w:rPr>
                                <w:rStyle w:val="a3"/>
                                <w:rFonts w:eastAsia="MS Mincho"/>
                              </w:rPr>
                              <w:t xml:space="preserve"> АУЫЛ С</w:t>
                            </w:r>
                            <w:r>
                              <w:rPr>
                                <w:rStyle w:val="a3"/>
                              </w:rPr>
                              <w:t>ОВЕТЫ</w:t>
                            </w:r>
                          </w:p>
                          <w:p w:rsidR="00292DDB" w:rsidRDefault="00292DDB" w:rsidP="00292DDB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АУЫЛ БИЛӘМӘҺЕ</w:t>
                            </w:r>
                          </w:p>
                          <w:p w:rsidR="00292DDB" w:rsidRDefault="00292DDB" w:rsidP="00292DDB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  <w:r>
                              <w:rPr>
                                <w:rStyle w:val="a3"/>
                              </w:rPr>
                              <w:t>ХАКИМИЭТЕ</w:t>
                            </w:r>
                          </w:p>
                          <w:p w:rsidR="00292DDB" w:rsidRDefault="00292DDB" w:rsidP="00292DDB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  <w:p w:rsidR="00292DDB" w:rsidRDefault="00292DDB" w:rsidP="00292DDB">
                            <w:pPr>
                              <w:jc w:val="center"/>
                              <w:rPr>
                                <w:rStyle w:val="a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-47.9pt;margin-top:-39.75pt;width:245pt;height:13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" o:allowincell="f" filled="f" stroked="f">
                <v:textbox inset="1pt,1pt,1pt,1pt">
                  <w:txbxContent>
                    <w:p w:rsidR="00292DDB" w:rsidRDefault="00292DDB" w:rsidP="00292DDB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292DDB" w:rsidRDefault="00292DDB" w:rsidP="00292DDB">
                      <w:pPr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 xml:space="preserve">        БАШ</w:t>
                      </w:r>
                      <w:r>
                        <w:rPr>
                          <w:rStyle w:val="a3"/>
                          <w:rFonts w:eastAsia="MS Mincho"/>
                        </w:rPr>
                        <w:t>Ҡ</w:t>
                      </w:r>
                      <w:r>
                        <w:rPr>
                          <w:rStyle w:val="a3"/>
                        </w:rPr>
                        <w:t>ОРТОСТАН РЕСПУБЛИКАҺ</w:t>
                      </w:r>
                      <w:proofErr w:type="gramStart"/>
                      <w:r>
                        <w:rPr>
                          <w:rStyle w:val="a3"/>
                        </w:rPr>
                        <w:t>Ы</w:t>
                      </w:r>
                      <w:proofErr w:type="gramEnd"/>
                    </w:p>
                    <w:p w:rsidR="00292DDB" w:rsidRDefault="00292DDB" w:rsidP="00292DDB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  <w:rFonts w:eastAsia="MS Mincho"/>
                        </w:rPr>
                        <w:t>Ҡ</w:t>
                      </w:r>
                      <w:r>
                        <w:rPr>
                          <w:rStyle w:val="a3"/>
                        </w:rPr>
                        <w:t>ЫРМЫ</w:t>
                      </w:r>
                      <w:r>
                        <w:rPr>
                          <w:rStyle w:val="a3"/>
                          <w:rFonts w:eastAsia="MS Mincho"/>
                        </w:rPr>
                        <w:t>ҪҠ</w:t>
                      </w:r>
                      <w:r>
                        <w:rPr>
                          <w:rStyle w:val="a3"/>
                        </w:rPr>
                        <w:t>АЛЫ РАЙОНЫ</w:t>
                      </w:r>
                    </w:p>
                    <w:p w:rsidR="00292DDB" w:rsidRDefault="00292DDB" w:rsidP="00292DDB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МУНИЦИПАЛЬ  РАЙОНЫНЫҢ</w:t>
                      </w:r>
                    </w:p>
                    <w:p w:rsidR="00292DDB" w:rsidRDefault="00292DDB" w:rsidP="00292DDB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 xml:space="preserve">ЯҢА </w:t>
                      </w:r>
                      <w:r>
                        <w:rPr>
                          <w:rStyle w:val="a3"/>
                          <w:rFonts w:eastAsia="MS Mincho"/>
                        </w:rPr>
                        <w:t>ҠЫЙЫШҠ</w:t>
                      </w:r>
                      <w:proofErr w:type="gramStart"/>
                      <w:r>
                        <w:rPr>
                          <w:rStyle w:val="a3"/>
                          <w:rFonts w:eastAsia="MS Mincho"/>
                        </w:rPr>
                        <w:t>Ы</w:t>
                      </w:r>
                      <w:proofErr w:type="gramEnd"/>
                      <w:r>
                        <w:rPr>
                          <w:rStyle w:val="a3"/>
                          <w:rFonts w:eastAsia="MS Mincho"/>
                        </w:rPr>
                        <w:t xml:space="preserve"> АУЫЛ С</w:t>
                      </w:r>
                      <w:r>
                        <w:rPr>
                          <w:rStyle w:val="a3"/>
                        </w:rPr>
                        <w:t>ОВЕТЫ</w:t>
                      </w:r>
                    </w:p>
                    <w:p w:rsidR="00292DDB" w:rsidRDefault="00292DDB" w:rsidP="00292DDB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АУЫЛ БИЛӘМӘҺЕ</w:t>
                      </w:r>
                    </w:p>
                    <w:p w:rsidR="00292DDB" w:rsidRDefault="00292DDB" w:rsidP="00292DDB">
                      <w:pPr>
                        <w:jc w:val="center"/>
                        <w:rPr>
                          <w:rStyle w:val="a3"/>
                        </w:rPr>
                      </w:pPr>
                      <w:r>
                        <w:rPr>
                          <w:rStyle w:val="a3"/>
                        </w:rPr>
                        <w:t>ХАКИМИЭТЕ</w:t>
                      </w:r>
                    </w:p>
                    <w:p w:rsidR="00292DDB" w:rsidRDefault="00292DDB" w:rsidP="00292DDB">
                      <w:pPr>
                        <w:jc w:val="center"/>
                        <w:rPr>
                          <w:rStyle w:val="a3"/>
                        </w:rPr>
                      </w:pPr>
                    </w:p>
                    <w:p w:rsidR="00292DDB" w:rsidRDefault="00292DDB" w:rsidP="00292DDB">
                      <w:pPr>
                        <w:jc w:val="center"/>
                        <w:rPr>
                          <w:rStyle w:val="a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</w:t>
      </w:r>
      <w:r>
        <w:rPr>
          <w:i/>
          <w:noProof/>
        </w:rPr>
        <w:drawing>
          <wp:inline distT="0" distB="0" distL="0" distR="0">
            <wp:extent cx="652145" cy="7785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</w:t>
      </w:r>
    </w:p>
    <w:p w:rsidR="00292DDB" w:rsidRDefault="00292DDB" w:rsidP="00292DDB">
      <w:pPr>
        <w:rPr>
          <w:sz w:val="28"/>
          <w:szCs w:val="28"/>
        </w:rPr>
      </w:pPr>
    </w:p>
    <w:tbl>
      <w:tblPr>
        <w:tblW w:w="97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8"/>
        <w:gridCol w:w="1843"/>
        <w:gridCol w:w="3969"/>
      </w:tblGrid>
      <w:tr w:rsidR="00292DDB" w:rsidTr="00292DDB">
        <w:trPr>
          <w:trHeight w:val="28"/>
        </w:trPr>
        <w:tc>
          <w:tcPr>
            <w:tcW w:w="3968" w:type="dxa"/>
            <w:vAlign w:val="center"/>
            <w:hideMark/>
          </w:tcPr>
          <w:p w:rsidR="00292DDB" w:rsidRDefault="00292DDB">
            <w:pPr>
              <w:suppressLineNumbers/>
              <w:rPr>
                <w:b/>
                <w:bCs/>
                <w:kern w:val="2"/>
                <w:sz w:val="16"/>
                <w:szCs w:val="16"/>
                <w:lang w:val="ba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7B446626" wp14:editId="0A0FABC8">
                      <wp:simplePos x="0" y="0"/>
                      <wp:positionH relativeFrom="column">
                        <wp:posOffset>-508635</wp:posOffset>
                      </wp:positionH>
                      <wp:positionV relativeFrom="paragraph">
                        <wp:posOffset>-52706</wp:posOffset>
                      </wp:positionV>
                      <wp:extent cx="6829425" cy="0"/>
                      <wp:effectExtent l="0" t="0" r="952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2942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05pt,-4.15pt" to="497.7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" strokeweight="1.5pt"/>
                  </w:pict>
                </mc:Fallback>
              </mc:AlternateContent>
            </w:r>
          </w:p>
        </w:tc>
        <w:tc>
          <w:tcPr>
            <w:tcW w:w="1843" w:type="dxa"/>
            <w:vAlign w:val="center"/>
            <w:hideMark/>
          </w:tcPr>
          <w:p w:rsidR="00292DDB" w:rsidRDefault="00292DD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292DDB" w:rsidRDefault="00292DDB">
            <w:pPr>
              <w:suppressLineNumbers/>
              <w:ind w:left="-61"/>
              <w:jc w:val="center"/>
              <w:rPr>
                <w:b/>
                <w:bCs/>
                <w:kern w:val="2"/>
                <w:lang w:val="ba-RU"/>
              </w:rPr>
            </w:pPr>
          </w:p>
        </w:tc>
      </w:tr>
    </w:tbl>
    <w:p w:rsidR="009B5974" w:rsidRDefault="009B5974" w:rsidP="009B5974">
      <w:pPr>
        <w:pStyle w:val="ConsPlusTitle"/>
        <w:widowControl/>
        <w:rPr>
          <w:sz w:val="26"/>
          <w:szCs w:val="26"/>
        </w:rPr>
      </w:pPr>
    </w:p>
    <w:p w:rsidR="009B5974" w:rsidRDefault="009B5974" w:rsidP="009B5974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9B5974" w:rsidRDefault="009B5974" w:rsidP="009B5974">
      <w:pPr>
        <w:pStyle w:val="ConsPlusTitle"/>
        <w:widowControl/>
        <w:jc w:val="center"/>
        <w:rPr>
          <w:sz w:val="26"/>
          <w:szCs w:val="26"/>
        </w:rPr>
      </w:pPr>
    </w:p>
    <w:p w:rsidR="009B5974" w:rsidRDefault="009B5974" w:rsidP="009B5974">
      <w:pPr>
        <w:pStyle w:val="ConsPlusTitle"/>
        <w:widowControl/>
        <w:tabs>
          <w:tab w:val="left" w:pos="1275"/>
          <w:tab w:val="left" w:pos="7275"/>
        </w:tabs>
        <w:rPr>
          <w:sz w:val="26"/>
          <w:szCs w:val="26"/>
        </w:rPr>
      </w:pPr>
      <w:r>
        <w:rPr>
          <w:sz w:val="26"/>
          <w:szCs w:val="26"/>
        </w:rPr>
        <w:t>от 21 декабря 2018 года</w:t>
      </w:r>
      <w:r>
        <w:rPr>
          <w:sz w:val="26"/>
          <w:szCs w:val="26"/>
        </w:rPr>
        <w:tab/>
        <w:t xml:space="preserve">             № 44-5</w:t>
      </w:r>
    </w:p>
    <w:p w:rsidR="009B5974" w:rsidRDefault="009B5974" w:rsidP="009B5974">
      <w:pPr>
        <w:pStyle w:val="ConsPlusTitle"/>
        <w:widowControl/>
        <w:rPr>
          <w:sz w:val="26"/>
          <w:szCs w:val="26"/>
        </w:rPr>
      </w:pPr>
    </w:p>
    <w:p w:rsidR="009B5974" w:rsidRDefault="009B5974" w:rsidP="009B5974">
      <w:pPr>
        <w:pStyle w:val="ConsPlusTitle"/>
        <w:widowControl/>
        <w:jc w:val="center"/>
      </w:pPr>
      <w:r>
        <w:t>ОБ УТВЕРЖДЕНИИ ПРОГНОЗНОГО ПЛАНА (ПРОГРАММЫ) ПРИВАТИЗАЦИИ</w:t>
      </w:r>
    </w:p>
    <w:p w:rsidR="009B5974" w:rsidRDefault="009B5974" w:rsidP="009B5974">
      <w:pPr>
        <w:pStyle w:val="ConsPlusTitle"/>
        <w:widowControl/>
        <w:jc w:val="center"/>
      </w:pPr>
      <w:r>
        <w:t>МУНИЦИПАЛЬНОГО ИМУЩЕСТВА СЕЛЬСКОГО ПОСЕЛЕНИЯ НОВОКИЕШКИНСКИЙ СЕЛЬСОВЕТ МУНИЦИПАЛЬНОГО РАЙОНА КАРМАСКАЛИСКИЙ РАЙОН  РЕСПУБЛИКИ БАШКОРТОСТАН</w:t>
      </w:r>
    </w:p>
    <w:p w:rsidR="009B5974" w:rsidRDefault="009B5974" w:rsidP="009B5974">
      <w:pPr>
        <w:pStyle w:val="ConsPlusTitle"/>
        <w:widowControl/>
        <w:jc w:val="center"/>
      </w:pPr>
      <w:r>
        <w:t xml:space="preserve"> НА 2019 - 2022 ГОДЫ</w:t>
      </w:r>
    </w:p>
    <w:p w:rsidR="009B5974" w:rsidRDefault="009B5974" w:rsidP="009B5974">
      <w:pPr>
        <w:pStyle w:val="ConsPlusTitle"/>
        <w:widowControl/>
        <w:jc w:val="center"/>
      </w:pPr>
    </w:p>
    <w:p w:rsidR="009B5974" w:rsidRDefault="009B5974" w:rsidP="009B5974">
      <w:pPr>
        <w:autoSpaceDE w:val="0"/>
        <w:autoSpaceDN w:val="0"/>
        <w:adjustRightInd w:val="0"/>
        <w:ind w:firstLine="62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целях реализации Федерального </w:t>
      </w:r>
      <w:hyperlink r:id="rId7" w:history="1">
        <w:r>
          <w:rPr>
            <w:rStyle w:val="a6"/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Российской Федерации от 21 декабря 2001 N 178-ФЗ "О приватизации государственного и муниципального имущества", руководствуясь </w:t>
      </w:r>
      <w:hyperlink r:id="rId8" w:history="1">
        <w:r>
          <w:rPr>
            <w:rStyle w:val="a6"/>
            <w:sz w:val="26"/>
            <w:szCs w:val="26"/>
          </w:rPr>
          <w:t>статьями 50</w:t>
        </w:r>
      </w:hyperlink>
      <w:r>
        <w:rPr>
          <w:sz w:val="26"/>
          <w:szCs w:val="26"/>
        </w:rPr>
        <w:t xml:space="preserve">, </w:t>
      </w:r>
      <w:hyperlink r:id="rId9" w:history="1">
        <w:r>
          <w:rPr>
            <w:rStyle w:val="a6"/>
            <w:sz w:val="26"/>
            <w:szCs w:val="26"/>
          </w:rPr>
          <w:t>85</w:t>
        </w:r>
      </w:hyperlink>
      <w:r>
        <w:rPr>
          <w:sz w:val="26"/>
          <w:szCs w:val="26"/>
        </w:rPr>
        <w:t xml:space="preserve">, Федерального </w:t>
      </w:r>
      <w:hyperlink r:id="rId10" w:history="1">
        <w:r>
          <w:rPr>
            <w:rStyle w:val="a6"/>
            <w:sz w:val="26"/>
            <w:szCs w:val="26"/>
          </w:rPr>
          <w:t>закона</w:t>
        </w:r>
      </w:hyperlink>
      <w:r>
        <w:rPr>
          <w:sz w:val="26"/>
          <w:szCs w:val="26"/>
        </w:rPr>
        <w:t xml:space="preserve"> от 06 октября 2003 N 131-ФЗ "Об общих принципах организации местного самоуправления в Российской Федерации", Совет сельского поселения Новокиешкинский сельсовет муниципального района Кармаскалинский район  Республики Башкортостан решил:</w:t>
      </w:r>
      <w:proofErr w:type="gramEnd"/>
    </w:p>
    <w:p w:rsidR="009B5974" w:rsidRDefault="009B5974" w:rsidP="009B59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прилагаемый Прогнозный </w:t>
      </w:r>
      <w:hyperlink r:id="rId11" w:history="1">
        <w:r>
          <w:rPr>
            <w:rStyle w:val="a6"/>
            <w:sz w:val="26"/>
            <w:szCs w:val="26"/>
          </w:rPr>
          <w:t>план</w:t>
        </w:r>
      </w:hyperlink>
      <w:r>
        <w:rPr>
          <w:sz w:val="26"/>
          <w:szCs w:val="26"/>
        </w:rPr>
        <w:t xml:space="preserve"> (программу) приватизации муниципального имущества сельского поселения Новокиешкинский сельсовет муниципального района Кармаскалинский район Республики Башкортостан на 2019 -2022  годы.</w:t>
      </w:r>
    </w:p>
    <w:p w:rsidR="009B5974" w:rsidRDefault="009B5974" w:rsidP="009B59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Установить, что решение о создании комиссии и о приватизации объектов, включенных в Прогнозный план (программу) приватизации, принимает администрация сельского поселения Новокиешкинский сельсовет муниципального района Кармаскалинский район Республики Башкортостан. </w:t>
      </w:r>
    </w:p>
    <w:p w:rsidR="009B5974" w:rsidRDefault="009B5974" w:rsidP="009B59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Установить, что Совет сельского поселения Новокиешкинский сельсовет муниципального района Кармаскалинский район Республики Башкортостан имеет право дополнительно принять решение о приватизации объектов, не включенных в указанный Прогнозный  </w:t>
      </w:r>
      <w:hyperlink r:id="rId12" w:history="1">
        <w:r>
          <w:rPr>
            <w:rStyle w:val="a6"/>
            <w:sz w:val="26"/>
            <w:szCs w:val="26"/>
          </w:rPr>
          <w:t>план</w:t>
        </w:r>
      </w:hyperlink>
      <w:r>
        <w:rPr>
          <w:sz w:val="26"/>
          <w:szCs w:val="26"/>
        </w:rPr>
        <w:t xml:space="preserve"> (программу) приватизации.</w:t>
      </w:r>
    </w:p>
    <w:p w:rsidR="009B5974" w:rsidRDefault="009B5974" w:rsidP="009B59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Денежные средства, полученные от продажи муниципального имущества сельского поселения, подлежат перечислению в бюджет сельского поселения Новокиешкинский сельсовет муниципального района Кармаскалинский район Республики Башкортостан.</w:t>
      </w:r>
    </w:p>
    <w:p w:rsidR="009B5974" w:rsidRDefault="009B5974" w:rsidP="009B597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5. </w:t>
      </w:r>
      <w:proofErr w:type="gramStart"/>
      <w:r>
        <w:rPr>
          <w:color w:val="000000" w:themeColor="text1"/>
          <w:sz w:val="26"/>
          <w:szCs w:val="26"/>
        </w:rPr>
        <w:t>Контроль за</w:t>
      </w:r>
      <w:proofErr w:type="gramEnd"/>
      <w:r>
        <w:rPr>
          <w:color w:val="000000" w:themeColor="text1"/>
          <w:sz w:val="26"/>
          <w:szCs w:val="26"/>
        </w:rPr>
        <w:t xml:space="preserve"> выполнением настоящего решения  возложить на постоянную комиссию Совета  сельского поселения Новокиешкинский сельсовет муниципального района Кармаскалинский район Республики Башкортостан по бюджету, финансам и вопросам собственности.</w:t>
      </w:r>
    </w:p>
    <w:p w:rsidR="009B5974" w:rsidRDefault="009B5974" w:rsidP="009B597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</w:p>
    <w:p w:rsidR="009B5974" w:rsidRDefault="009B5974" w:rsidP="009B59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B5974" w:rsidRPr="009B5974" w:rsidRDefault="009B5974" w:rsidP="009B597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Глава сельского поселения                                      </w:t>
      </w:r>
      <w:proofErr w:type="spellStart"/>
      <w:r>
        <w:rPr>
          <w:sz w:val="26"/>
          <w:szCs w:val="26"/>
        </w:rPr>
        <w:t>Ф.Ф.Гайнуллин</w:t>
      </w:r>
      <w:bookmarkStart w:id="0" w:name="_GoBack"/>
      <w:bookmarkEnd w:id="0"/>
      <w:proofErr w:type="spellEnd"/>
    </w:p>
    <w:p w:rsidR="009B5974" w:rsidRDefault="009B5974" w:rsidP="009B5974">
      <w:pPr>
        <w:autoSpaceDE w:val="0"/>
        <w:autoSpaceDN w:val="0"/>
        <w:adjustRightInd w:val="0"/>
        <w:ind w:left="5358"/>
        <w:jc w:val="right"/>
        <w:outlineLvl w:val="0"/>
      </w:pPr>
      <w:r>
        <w:lastRenderedPageBreak/>
        <w:t xml:space="preserve">Приложение к решению Совета сельского поселения Новокиешкинский  сельсовет муниципального района Кармаскалинский район Республики Башкортостан </w:t>
      </w:r>
    </w:p>
    <w:p w:rsidR="009B5974" w:rsidRDefault="009B5974" w:rsidP="009B5974">
      <w:pPr>
        <w:autoSpaceDE w:val="0"/>
        <w:autoSpaceDN w:val="0"/>
        <w:adjustRightInd w:val="0"/>
        <w:ind w:left="5358"/>
        <w:jc w:val="right"/>
        <w:outlineLvl w:val="0"/>
      </w:pPr>
      <w:r>
        <w:t xml:space="preserve">от  21.12.2018 года   № 44-5           </w:t>
      </w:r>
    </w:p>
    <w:p w:rsidR="009B5974" w:rsidRDefault="009B5974" w:rsidP="009B5974">
      <w:pPr>
        <w:autoSpaceDE w:val="0"/>
        <w:autoSpaceDN w:val="0"/>
        <w:adjustRightInd w:val="0"/>
        <w:jc w:val="right"/>
      </w:pPr>
      <w:r>
        <w:t xml:space="preserve"> </w:t>
      </w:r>
    </w:p>
    <w:p w:rsidR="009B5974" w:rsidRDefault="009B5974" w:rsidP="009B5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B5974" w:rsidRDefault="009B5974" w:rsidP="009B597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ПРОГНОЗНЫЙ ПЛАН (ПРОГРАММА)</w:t>
      </w:r>
    </w:p>
    <w:p w:rsidR="009B5974" w:rsidRDefault="009B5974" w:rsidP="009B597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 СЕЛЬСКОГО ПОСЕЛЕНИЯ НОВОКИЕШКИНСКИЙ СЕЛЬСОВЕТ МУНИЦИПАЛЬНОГО  РАЙОНА</w:t>
      </w:r>
    </w:p>
    <w:p w:rsidR="009B5974" w:rsidRDefault="009B5974" w:rsidP="009B5974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КАРМАСКАЛИНСКИЙ РАЙОН РЕСПУБЛИКИ БАШКОРТОСТАН НА 2019 -2022 ГОДЫ</w:t>
      </w:r>
    </w:p>
    <w:p w:rsidR="009B5974" w:rsidRDefault="009B5974" w:rsidP="009B5974">
      <w:pPr>
        <w:pStyle w:val="ConsPlusTitle"/>
        <w:widowControl/>
        <w:jc w:val="center"/>
        <w:rPr>
          <w:sz w:val="28"/>
          <w:szCs w:val="28"/>
        </w:rPr>
      </w:pPr>
    </w:p>
    <w:p w:rsidR="009B5974" w:rsidRDefault="009B5974" w:rsidP="009B597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 </w:t>
      </w:r>
      <w:r>
        <w:rPr>
          <w:sz w:val="28"/>
          <w:szCs w:val="28"/>
          <w:lang w:val="en-US"/>
        </w:rPr>
        <w:t>I</w:t>
      </w:r>
      <w:r w:rsidRPr="009B5974">
        <w:rPr>
          <w:sz w:val="28"/>
          <w:szCs w:val="28"/>
        </w:rPr>
        <w:t xml:space="preserve"> </w:t>
      </w:r>
    </w:p>
    <w:p w:rsidR="009B5974" w:rsidRDefault="009B5974" w:rsidP="009B597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5974" w:rsidRDefault="009B5974" w:rsidP="009B597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ОСНОВНЫЕ НАПРАВЛЕНИЯ ПОЛИТИКИ В СФЕРЕ</w:t>
      </w:r>
    </w:p>
    <w:p w:rsidR="009B5974" w:rsidRDefault="009B5974" w:rsidP="009B59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ПРИВАТИЗАЦИИ МУНИЦИПАЛЬНОГО ИМУЩЕСТВА</w:t>
      </w:r>
    </w:p>
    <w:p w:rsidR="009B5974" w:rsidRDefault="009B5974" w:rsidP="009B5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5974" w:rsidRDefault="009B5974" w:rsidP="009B5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Прогнозный план (программа) приватизации муниципального имущества  сельского поселения Новокиешкинский сельсовет муниципального района Кармаскалинский район Республики Башкортостан на 2016 - 2018 годы разработан в соответствии с Федеральным </w:t>
      </w:r>
      <w:hyperlink r:id="rId13" w:history="1">
        <w:r>
          <w:rPr>
            <w:rStyle w:val="a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Российской Федерации от 21.12.2001 N 178-ФЗ "О приватизации государственного и муниципального имущества".</w:t>
      </w:r>
    </w:p>
    <w:p w:rsidR="009B5974" w:rsidRDefault="009B5974" w:rsidP="009B5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муниципального имущества в 2016 -2018 годах будет проводиться в соответствии со следующими приоритетами:</w:t>
      </w:r>
    </w:p>
    <w:p w:rsidR="009B5974" w:rsidRDefault="009B5974" w:rsidP="009B5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приватизация муниципального имущества, не задействованного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обеспечений</w:t>
      </w:r>
      <w:proofErr w:type="gramEnd"/>
      <w:r>
        <w:rPr>
          <w:sz w:val="28"/>
          <w:szCs w:val="28"/>
        </w:rPr>
        <w:t xml:space="preserve"> функции и полномочий сельского поселения Новокиешкинский сельсовет муниципального района Кармаскалинский район Республики Башкортостан;</w:t>
      </w:r>
    </w:p>
    <w:p w:rsidR="009B5974" w:rsidRDefault="009B5974" w:rsidP="009B5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доходов бюджета сельского поселения  Новокиешкинский  сельсовет муниципального района Кармаскалинский район Республики Башкортостан.</w:t>
      </w:r>
    </w:p>
    <w:p w:rsidR="009B5974" w:rsidRDefault="009B5974" w:rsidP="009B5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Решение о приватизации и об условиях приватизации муниципального имущества сельского поселения Новокиешкинский сельсовет муниципального района Кармаскалинский район Республики Башкортостан, указанного в </w:t>
      </w:r>
      <w:hyperlink r:id="rId14" w:history="1">
        <w:r>
          <w:rPr>
            <w:rStyle w:val="a6"/>
            <w:sz w:val="28"/>
            <w:szCs w:val="28"/>
          </w:rPr>
          <w:t>разделе 2</w:t>
        </w:r>
      </w:hyperlink>
      <w:r>
        <w:rPr>
          <w:sz w:val="28"/>
          <w:szCs w:val="28"/>
        </w:rPr>
        <w:t xml:space="preserve"> принимается   администрацией сельского поселения Новокиешкинский сельсовет муниципального района Кармаскалинский район Республики Башкортостан в сроки, позволяющие обеспечить его приватизацию в соответствии с настоящим Прогнозным планом (программой) приватизации муниципального имущества сельского поселения Новокиешкинский  сельсовет муниципального района Кармаскалинский район Республики</w:t>
      </w:r>
      <w:proofErr w:type="gramEnd"/>
      <w:r>
        <w:rPr>
          <w:sz w:val="28"/>
          <w:szCs w:val="28"/>
        </w:rPr>
        <w:t xml:space="preserve"> Башкортостан.</w:t>
      </w:r>
    </w:p>
    <w:p w:rsidR="009B5974" w:rsidRDefault="009B5974" w:rsidP="009B597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5974" w:rsidRDefault="009B5974" w:rsidP="009B597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5974" w:rsidRDefault="009B5974" w:rsidP="009B597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Раздел   </w:t>
      </w:r>
      <w:r>
        <w:rPr>
          <w:sz w:val="28"/>
          <w:szCs w:val="28"/>
          <w:lang w:val="en-US"/>
        </w:rPr>
        <w:t>II</w:t>
      </w:r>
      <w:r w:rsidRPr="009B5974">
        <w:rPr>
          <w:sz w:val="28"/>
          <w:szCs w:val="28"/>
        </w:rPr>
        <w:t xml:space="preserve"> </w:t>
      </w:r>
    </w:p>
    <w:p w:rsidR="009B5974" w:rsidRDefault="009B5974" w:rsidP="009B597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B5974" w:rsidRDefault="009B5974" w:rsidP="009B597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ИМУЩЕСТВО  СЕЛЬСКОГО ПОСЕЛЕНИЯ НОВОКИЕШКИНСКИЙ СЕЛЬСОВЕТ МУНИЦИПАЛЬНОГО РАЙОНА КАРМАСКАЛИНСКИЙ РАЙОН РЕСПУБЛИКИ БАШКОРТОСТАН, ПРИВАТИЗАЦИЯ</w:t>
      </w:r>
    </w:p>
    <w:p w:rsidR="009B5974" w:rsidRDefault="009B5974" w:rsidP="009B597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КОТОРОГО</w:t>
      </w:r>
      <w:proofErr w:type="gramEnd"/>
      <w:r>
        <w:rPr>
          <w:sz w:val="28"/>
          <w:szCs w:val="28"/>
        </w:rPr>
        <w:t xml:space="preserve">  ПЛАНИРУЕТСЯ В 2019 -2022  ГОДАХ</w:t>
      </w:r>
    </w:p>
    <w:p w:rsidR="009B5974" w:rsidRDefault="009B5974" w:rsidP="009B5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5974" w:rsidRDefault="009B5974" w:rsidP="009B5974">
      <w:pPr>
        <w:numPr>
          <w:ilvl w:val="1"/>
          <w:numId w:val="1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объектов недвижимого имущества сельского поселения Новокиешкинский  сельсовет муниципального района Кармаскалинский район Республики Башкортостан Республики Башкортостан, </w:t>
      </w:r>
      <w:proofErr w:type="gramStart"/>
      <w:r>
        <w:rPr>
          <w:sz w:val="28"/>
          <w:szCs w:val="28"/>
        </w:rPr>
        <w:t>которое</w:t>
      </w:r>
      <w:proofErr w:type="gramEnd"/>
      <w:r>
        <w:rPr>
          <w:sz w:val="28"/>
          <w:szCs w:val="28"/>
        </w:rPr>
        <w:t xml:space="preserve"> планируется приватизировать в 2019 - 2022 годах.</w:t>
      </w:r>
    </w:p>
    <w:p w:rsidR="009B5974" w:rsidRDefault="009B5974" w:rsidP="009B597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B5974" w:rsidRDefault="009B5974" w:rsidP="009B5974">
      <w:pPr>
        <w:numPr>
          <w:ilvl w:val="2"/>
          <w:numId w:val="1"/>
        </w:numPr>
        <w:tabs>
          <w:tab w:val="left" w:pos="0"/>
        </w:tabs>
        <w:autoSpaceDE w:val="0"/>
        <w:autoSpaceDN w:val="0"/>
        <w:adjustRightInd w:val="0"/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Объект недвижимого имущества – одноэтажное нежилое здание, общей площадью  1085,7 кв.м.,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пятнадцати  лет не действует, в аренду не истребовано так же не задействовано в обеспечений функции и полномочий сельского поселения.</w:t>
      </w:r>
    </w:p>
    <w:p w:rsidR="009B5974" w:rsidRDefault="009B5974" w:rsidP="009B5974">
      <w:pPr>
        <w:tabs>
          <w:tab w:val="left" w:pos="0"/>
        </w:tabs>
        <w:autoSpaceDE w:val="0"/>
        <w:autoSpaceDN w:val="0"/>
        <w:adjustRightInd w:val="0"/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Наименование объекта недвижимости – здание, назначение: нежилое здание, количество этажей: 1, общая площадь 1085,7 кв.м., адрес объекта: Республика Башкортостан, Кармаскалинский район,  с/</w:t>
      </w:r>
      <w:proofErr w:type="spellStart"/>
      <w:r>
        <w:rPr>
          <w:sz w:val="28"/>
          <w:szCs w:val="28"/>
        </w:rPr>
        <w:t>сНовокиешкинский</w:t>
      </w:r>
      <w:proofErr w:type="spellEnd"/>
      <w:r>
        <w:rPr>
          <w:sz w:val="28"/>
          <w:szCs w:val="28"/>
        </w:rPr>
        <w:t xml:space="preserve">, с.Новые Киешки,  ул.Б.Батыровой, д. 1 В.  Кадастровый номер: 02:31:071001:345. </w:t>
      </w:r>
    </w:p>
    <w:p w:rsidR="009B5974" w:rsidRDefault="009B5974" w:rsidP="009B5974">
      <w:pPr>
        <w:tabs>
          <w:tab w:val="left" w:pos="0"/>
        </w:tabs>
        <w:autoSpaceDE w:val="0"/>
        <w:autoSpaceDN w:val="0"/>
        <w:adjustRightInd w:val="0"/>
        <w:ind w:right="-57"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недвижимости расположен на земельном участке  с кадастровым номером  02:31:071001:342  по адресу: Республика Башкортостан, Кармаскалинский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/с Новокиешкинский, с.Новые Киешки, ул. </w:t>
      </w:r>
      <w:proofErr w:type="spellStart"/>
      <w:r>
        <w:rPr>
          <w:sz w:val="28"/>
          <w:szCs w:val="28"/>
        </w:rPr>
        <w:t>Б.Батыровой</w:t>
      </w:r>
      <w:proofErr w:type="spellEnd"/>
      <w:r>
        <w:rPr>
          <w:sz w:val="28"/>
          <w:szCs w:val="28"/>
        </w:rPr>
        <w:t>, д. 1 В.</w:t>
      </w:r>
    </w:p>
    <w:p w:rsidR="009B5974" w:rsidRDefault="009B5974" w:rsidP="009B5974">
      <w:pPr>
        <w:tabs>
          <w:tab w:val="left" w:pos="0"/>
        </w:tabs>
        <w:autoSpaceDE w:val="0"/>
        <w:autoSpaceDN w:val="0"/>
        <w:adjustRightInd w:val="0"/>
        <w:ind w:right="-57" w:firstLine="513"/>
        <w:jc w:val="both"/>
        <w:rPr>
          <w:sz w:val="28"/>
          <w:szCs w:val="28"/>
        </w:rPr>
      </w:pPr>
      <w:r>
        <w:rPr>
          <w:sz w:val="28"/>
          <w:szCs w:val="28"/>
        </w:rPr>
        <w:t>На объект недвижимости и земельный участок права собственности сельского поселения – зарегистрированы.</w:t>
      </w:r>
    </w:p>
    <w:p w:rsidR="009B5974" w:rsidRDefault="009B5974" w:rsidP="009B5974">
      <w:pPr>
        <w:tabs>
          <w:tab w:val="left" w:pos="0"/>
        </w:tabs>
        <w:autoSpaceDE w:val="0"/>
        <w:autoSpaceDN w:val="0"/>
        <w:adjustRightInd w:val="0"/>
        <w:ind w:right="-57" w:firstLine="513"/>
        <w:jc w:val="both"/>
        <w:rPr>
          <w:sz w:val="28"/>
          <w:szCs w:val="28"/>
        </w:rPr>
      </w:pPr>
      <w:r>
        <w:rPr>
          <w:sz w:val="28"/>
          <w:szCs w:val="28"/>
        </w:rPr>
        <w:t>2.1.2. Объект  недвижимого имущества - зерносклад с.Утяганово, 1990 года постройки;</w:t>
      </w:r>
    </w:p>
    <w:p w:rsidR="009B5974" w:rsidRDefault="009B5974" w:rsidP="009B5974">
      <w:pPr>
        <w:tabs>
          <w:tab w:val="left" w:pos="0"/>
        </w:tabs>
        <w:autoSpaceDE w:val="0"/>
        <w:autoSpaceDN w:val="0"/>
        <w:adjustRightInd w:val="0"/>
        <w:ind w:right="-57" w:firstLine="513"/>
        <w:jc w:val="both"/>
        <w:rPr>
          <w:sz w:val="28"/>
          <w:szCs w:val="28"/>
        </w:rPr>
      </w:pPr>
      <w:r>
        <w:rPr>
          <w:sz w:val="28"/>
          <w:szCs w:val="28"/>
        </w:rPr>
        <w:t>2.1.3. Объект недвижимого имущества -  коровник с.Утяганово 1986 года постройки;</w:t>
      </w:r>
    </w:p>
    <w:p w:rsidR="009B5974" w:rsidRDefault="009B5974" w:rsidP="009B5974">
      <w:pPr>
        <w:tabs>
          <w:tab w:val="left" w:pos="0"/>
        </w:tabs>
        <w:autoSpaceDE w:val="0"/>
        <w:autoSpaceDN w:val="0"/>
        <w:adjustRightInd w:val="0"/>
        <w:ind w:right="-57" w:firstLine="513"/>
        <w:jc w:val="both"/>
        <w:rPr>
          <w:sz w:val="28"/>
          <w:szCs w:val="28"/>
        </w:rPr>
      </w:pPr>
      <w:r>
        <w:rPr>
          <w:sz w:val="28"/>
          <w:szCs w:val="28"/>
        </w:rPr>
        <w:t>2.1.4. Объект недвижимого имущества - дом животновода с.Утяганово, 1998 года постройки.</w:t>
      </w:r>
    </w:p>
    <w:p w:rsidR="009B5974" w:rsidRDefault="009B5974" w:rsidP="009B5974">
      <w:pPr>
        <w:tabs>
          <w:tab w:val="left" w:pos="0"/>
        </w:tabs>
        <w:autoSpaceDE w:val="0"/>
        <w:autoSpaceDN w:val="0"/>
        <w:adjustRightInd w:val="0"/>
        <w:ind w:right="-57" w:firstLine="513"/>
        <w:jc w:val="both"/>
        <w:rPr>
          <w:sz w:val="28"/>
          <w:szCs w:val="28"/>
        </w:rPr>
      </w:pPr>
      <w:r>
        <w:rPr>
          <w:sz w:val="28"/>
          <w:szCs w:val="28"/>
        </w:rPr>
        <w:t>2.1.5. Объект недвижимого имущества - МТМ с.Утяганово 1976 года постройки;</w:t>
      </w:r>
    </w:p>
    <w:p w:rsidR="009B5974" w:rsidRDefault="009B5974" w:rsidP="009B5974">
      <w:pPr>
        <w:tabs>
          <w:tab w:val="left" w:pos="0"/>
        </w:tabs>
        <w:autoSpaceDE w:val="0"/>
        <w:autoSpaceDN w:val="0"/>
        <w:adjustRightInd w:val="0"/>
        <w:ind w:right="-57"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Объект недвижимого </w:t>
      </w:r>
      <w:proofErr w:type="gramStart"/>
      <w:r>
        <w:rPr>
          <w:sz w:val="28"/>
          <w:szCs w:val="28"/>
        </w:rPr>
        <w:t>имущества-гараж</w:t>
      </w:r>
      <w:proofErr w:type="gramEnd"/>
      <w:r>
        <w:rPr>
          <w:sz w:val="28"/>
          <w:szCs w:val="28"/>
        </w:rPr>
        <w:t xml:space="preserve"> (аккумуляторный цех) с.Новые Киешки 1979 года постройки;</w:t>
      </w:r>
    </w:p>
    <w:p w:rsidR="009B5974" w:rsidRDefault="009B5974" w:rsidP="009B5974">
      <w:pPr>
        <w:tabs>
          <w:tab w:val="left" w:pos="0"/>
        </w:tabs>
        <w:autoSpaceDE w:val="0"/>
        <w:autoSpaceDN w:val="0"/>
        <w:adjustRightInd w:val="0"/>
        <w:ind w:right="-57" w:firstLine="513"/>
        <w:jc w:val="both"/>
        <w:rPr>
          <w:sz w:val="28"/>
          <w:szCs w:val="28"/>
        </w:rPr>
      </w:pPr>
      <w:r>
        <w:rPr>
          <w:sz w:val="28"/>
          <w:szCs w:val="28"/>
        </w:rPr>
        <w:t>2.1.7. Объект недвижимого имуществ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дом животновода с.Новые Киешки 1970 года постройки;</w:t>
      </w:r>
    </w:p>
    <w:p w:rsidR="009B5974" w:rsidRDefault="009B5974" w:rsidP="009B5974">
      <w:pPr>
        <w:tabs>
          <w:tab w:val="left" w:pos="0"/>
        </w:tabs>
        <w:autoSpaceDE w:val="0"/>
        <w:autoSpaceDN w:val="0"/>
        <w:adjustRightInd w:val="0"/>
        <w:ind w:right="-57" w:firstLine="5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Объект недвижимого </w:t>
      </w:r>
      <w:proofErr w:type="gramStart"/>
      <w:r>
        <w:rPr>
          <w:sz w:val="28"/>
          <w:szCs w:val="28"/>
        </w:rPr>
        <w:t>имущества-телятник</w:t>
      </w:r>
      <w:proofErr w:type="gramEnd"/>
      <w:r>
        <w:rPr>
          <w:sz w:val="28"/>
          <w:szCs w:val="28"/>
        </w:rPr>
        <w:t xml:space="preserve"> с.Новые Киешки 1974 года постройки.</w:t>
      </w:r>
    </w:p>
    <w:p w:rsidR="009B5974" w:rsidRDefault="009B5974" w:rsidP="009B5974">
      <w:pPr>
        <w:tabs>
          <w:tab w:val="left" w:pos="0"/>
        </w:tabs>
        <w:autoSpaceDE w:val="0"/>
        <w:autoSpaceDN w:val="0"/>
        <w:adjustRightInd w:val="0"/>
        <w:ind w:right="-57" w:firstLine="513"/>
        <w:jc w:val="both"/>
        <w:rPr>
          <w:sz w:val="28"/>
          <w:szCs w:val="28"/>
        </w:rPr>
      </w:pPr>
    </w:p>
    <w:p w:rsidR="009B5974" w:rsidRDefault="009B5974" w:rsidP="009B5974">
      <w:pPr>
        <w:tabs>
          <w:tab w:val="left" w:pos="0"/>
        </w:tabs>
        <w:autoSpaceDE w:val="0"/>
        <w:autoSpaceDN w:val="0"/>
        <w:adjustRightInd w:val="0"/>
        <w:ind w:right="-57" w:firstLine="513"/>
        <w:jc w:val="both"/>
        <w:rPr>
          <w:sz w:val="28"/>
          <w:szCs w:val="28"/>
        </w:rPr>
      </w:pPr>
    </w:p>
    <w:p w:rsidR="009B5974" w:rsidRDefault="009B5974" w:rsidP="009B5974">
      <w:pPr>
        <w:tabs>
          <w:tab w:val="left" w:pos="0"/>
        </w:tabs>
        <w:autoSpaceDE w:val="0"/>
        <w:autoSpaceDN w:val="0"/>
        <w:adjustRightInd w:val="0"/>
        <w:ind w:right="-57" w:firstLine="513"/>
        <w:jc w:val="both"/>
        <w:rPr>
          <w:sz w:val="28"/>
          <w:szCs w:val="28"/>
        </w:rPr>
      </w:pPr>
    </w:p>
    <w:p w:rsidR="009B5974" w:rsidRDefault="009B5974" w:rsidP="009B5974">
      <w:pPr>
        <w:tabs>
          <w:tab w:val="left" w:pos="0"/>
        </w:tabs>
        <w:autoSpaceDE w:val="0"/>
        <w:autoSpaceDN w:val="0"/>
        <w:adjustRightInd w:val="0"/>
        <w:ind w:right="-57" w:firstLine="513"/>
        <w:jc w:val="both"/>
        <w:rPr>
          <w:sz w:val="28"/>
          <w:szCs w:val="28"/>
        </w:rPr>
      </w:pPr>
    </w:p>
    <w:p w:rsidR="009B5974" w:rsidRDefault="009B5974" w:rsidP="009B5974">
      <w:pPr>
        <w:tabs>
          <w:tab w:val="left" w:pos="0"/>
        </w:tabs>
        <w:autoSpaceDE w:val="0"/>
        <w:autoSpaceDN w:val="0"/>
        <w:adjustRightInd w:val="0"/>
        <w:ind w:right="-57" w:firstLine="513"/>
        <w:jc w:val="both"/>
        <w:rPr>
          <w:sz w:val="28"/>
          <w:szCs w:val="28"/>
        </w:rPr>
      </w:pPr>
    </w:p>
    <w:p w:rsidR="009B5974" w:rsidRDefault="009B5974" w:rsidP="009B5974">
      <w:pPr>
        <w:tabs>
          <w:tab w:val="left" w:pos="570"/>
        </w:tabs>
        <w:autoSpaceDE w:val="0"/>
        <w:autoSpaceDN w:val="0"/>
        <w:adjustRightInd w:val="0"/>
        <w:ind w:left="-57" w:firstLine="777"/>
        <w:jc w:val="both"/>
        <w:rPr>
          <w:sz w:val="28"/>
          <w:szCs w:val="28"/>
        </w:rPr>
      </w:pPr>
    </w:p>
    <w:p w:rsidR="009B5974" w:rsidRDefault="009B5974" w:rsidP="009B5974"/>
    <w:p w:rsidR="009B5974" w:rsidRDefault="009B5974" w:rsidP="009B5974"/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35397"/>
    <w:multiLevelType w:val="multilevel"/>
    <w:tmpl w:val="BC1C36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B9"/>
    <w:rsid w:val="00292DDB"/>
    <w:rsid w:val="00312779"/>
    <w:rsid w:val="009B5974"/>
    <w:rsid w:val="00C923DF"/>
    <w:rsid w:val="00F5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DB"/>
    <w:pPr>
      <w:ind w:left="0" w:firstLine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92D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2DDB"/>
    <w:rPr>
      <w:rFonts w:eastAsia="Times New Roman"/>
      <w:bCs w:val="0"/>
      <w:sz w:val="16"/>
      <w:szCs w:val="16"/>
      <w:lang w:eastAsia="ru-RU"/>
    </w:rPr>
  </w:style>
  <w:style w:type="character" w:styleId="a3">
    <w:name w:val="Emphasis"/>
    <w:basedOn w:val="a0"/>
    <w:qFormat/>
    <w:rsid w:val="00292DD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92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DB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B5974"/>
    <w:rPr>
      <w:color w:val="0000FF"/>
      <w:u w:val="single"/>
    </w:rPr>
  </w:style>
  <w:style w:type="paragraph" w:customStyle="1" w:styleId="ConsPlusTitle">
    <w:name w:val="ConsPlusTitle"/>
    <w:rsid w:val="009B5974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szCs w:val="26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DDB"/>
    <w:pPr>
      <w:ind w:left="0" w:firstLine="0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292DD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92DDB"/>
    <w:rPr>
      <w:rFonts w:eastAsia="Times New Roman"/>
      <w:bCs w:val="0"/>
      <w:sz w:val="16"/>
      <w:szCs w:val="16"/>
      <w:lang w:eastAsia="ru-RU"/>
    </w:rPr>
  </w:style>
  <w:style w:type="character" w:styleId="a3">
    <w:name w:val="Emphasis"/>
    <w:basedOn w:val="a0"/>
    <w:qFormat/>
    <w:rsid w:val="00292DDB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292D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DDB"/>
    <w:rPr>
      <w:rFonts w:ascii="Tahoma" w:eastAsia="Times New Roman" w:hAnsi="Tahoma" w:cs="Tahoma"/>
      <w:bCs w:val="0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B5974"/>
    <w:rPr>
      <w:color w:val="0000FF"/>
      <w:u w:val="single"/>
    </w:rPr>
  </w:style>
  <w:style w:type="paragraph" w:customStyle="1" w:styleId="ConsPlusTitle">
    <w:name w:val="ConsPlusTitle"/>
    <w:rsid w:val="009B5974"/>
    <w:pPr>
      <w:widowControl w:val="0"/>
      <w:autoSpaceDE w:val="0"/>
      <w:autoSpaceDN w:val="0"/>
      <w:adjustRightInd w:val="0"/>
      <w:ind w:left="0" w:firstLine="0"/>
    </w:pPr>
    <w:rPr>
      <w:rFonts w:eastAsia="Times New Roman"/>
      <w:b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D149941DB140BEA98B55B53B22B6B5EB55758FC099A0BC41F9E9AD743077B1BF9B19EDDF7D3B04J5p6E" TargetMode="External"/><Relationship Id="rId13" Type="http://schemas.openxmlformats.org/officeDocument/2006/relationships/hyperlink" Target="consultantplus://offline/ref=97D149941DB140BEA98B55B53B22B6B5EB55758AC591A0BC41F9E9AD74J3p0E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7D149941DB140BEA98B55B53B22B6B5EB55758AC591A0BC41F9E9AD74J3p0E" TargetMode="External"/><Relationship Id="rId12" Type="http://schemas.openxmlformats.org/officeDocument/2006/relationships/hyperlink" Target="consultantplus://offline/ref=97D149941DB140BEA98B4BB82D4EE9BCEA5F2C84C09BACEE1AA6B2F023397DE6F8D440AF9B703F0C5EA974J2p0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7D149941DB140BEA98B4BB82D4EE9BCEA5F2C84C09BACEE1AA6B2F023397DE6F8D440AF9B703F0C5EA974J2p0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7D149941DB140BEA98B55B53B22B6B5EB55758FC099A0BC41F9E9AD743077B1BF9B19EDDF7D380FJ5p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D149941DB140BEA98B55B53B22B6B5EB55758FC099A0BC41F9E9AD743077B1BF9B19EDDF7C3C0FJ5p9E" TargetMode="External"/><Relationship Id="rId14" Type="http://schemas.openxmlformats.org/officeDocument/2006/relationships/hyperlink" Target="consultantplus://offline/ref=97D149941DB140BEA98B4BB82D4EE9BCEA5F2C84C09BACEE1AA6B2F023397DE6F8D440AF9B703F0C5EA975J2p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1048</Words>
  <Characters>5974</Characters>
  <Application>Microsoft Office Word</Application>
  <DocSecurity>0</DocSecurity>
  <Lines>49</Lines>
  <Paragraphs>14</Paragraphs>
  <ScaleCrop>false</ScaleCrop>
  <Company/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2021-10-14T12:04:00Z</dcterms:created>
  <dcterms:modified xsi:type="dcterms:W3CDTF">2021-10-14T12:06:00Z</dcterms:modified>
</cp:coreProperties>
</file>