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8" w:rsidRDefault="00557958" w:rsidP="00557958">
      <w:pPr>
        <w:pStyle w:val="1"/>
        <w:jc w:val="right"/>
        <w:rPr>
          <w:rFonts w:ascii="Times New Roman" w:hAnsi="Times New Roman"/>
          <w:kern w:val="36"/>
          <w:sz w:val="28"/>
          <w:szCs w:val="28"/>
        </w:rPr>
      </w:pPr>
    </w:p>
    <w:p w:rsidR="00557958" w:rsidRPr="00992AE3" w:rsidRDefault="00557958" w:rsidP="00557958">
      <w:pPr>
        <w:spacing w:line="240" w:lineRule="auto"/>
        <w:jc w:val="center"/>
      </w:pPr>
      <w:r w:rsidRPr="00992AE3"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557958" w:rsidRPr="00992AE3" w:rsidRDefault="00557958" w:rsidP="00557958">
      <w:pPr>
        <w:spacing w:line="240" w:lineRule="auto"/>
        <w:jc w:val="both"/>
      </w:pPr>
    </w:p>
    <w:p w:rsidR="00557958" w:rsidRPr="00992AE3" w:rsidRDefault="00557958" w:rsidP="00557958">
      <w:pPr>
        <w:spacing w:line="240" w:lineRule="auto"/>
        <w:jc w:val="both"/>
      </w:pPr>
    </w:p>
    <w:p w:rsidR="00557958" w:rsidRPr="00992AE3" w:rsidRDefault="00557958" w:rsidP="00557958">
      <w:pPr>
        <w:spacing w:line="240" w:lineRule="auto"/>
        <w:jc w:val="center"/>
      </w:pPr>
      <w:r w:rsidRPr="00992AE3">
        <w:t>РЕШЕНИЕ</w:t>
      </w: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tabs>
          <w:tab w:val="left" w:pos="7263"/>
        </w:tabs>
        <w:spacing w:line="240" w:lineRule="auto"/>
        <w:jc w:val="both"/>
      </w:pPr>
      <w:r>
        <w:t xml:space="preserve">26 июня 2018 год                                               </w:t>
      </w:r>
      <w:r>
        <w:tab/>
        <w:t xml:space="preserve">      №  38-1</w:t>
      </w: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jc w:val="both"/>
      </w:pPr>
      <w:r>
        <w:t xml:space="preserve">Об утверждении Порядка организации </w:t>
      </w:r>
    </w:p>
    <w:p w:rsidR="00557958" w:rsidRDefault="00557958" w:rsidP="00557958">
      <w:pPr>
        <w:spacing w:line="240" w:lineRule="auto"/>
        <w:jc w:val="both"/>
      </w:pPr>
      <w:r>
        <w:t xml:space="preserve">и осуществления личного приема </w:t>
      </w:r>
    </w:p>
    <w:p w:rsidR="00557958" w:rsidRDefault="00557958" w:rsidP="00557958">
      <w:pPr>
        <w:spacing w:line="240" w:lineRule="auto"/>
        <w:jc w:val="both"/>
      </w:pPr>
      <w:r>
        <w:t xml:space="preserve">граждан депутатами Совета </w:t>
      </w:r>
    </w:p>
    <w:p w:rsidR="00557958" w:rsidRDefault="00557958" w:rsidP="00557958">
      <w:pPr>
        <w:spacing w:line="240" w:lineRule="auto"/>
        <w:jc w:val="both"/>
      </w:pPr>
      <w:r>
        <w:t xml:space="preserve">сельского поселения  </w:t>
      </w:r>
      <w:proofErr w:type="spellStart"/>
      <w:r>
        <w:t>Новокиешкинский</w:t>
      </w:r>
      <w:proofErr w:type="spellEnd"/>
      <w:r>
        <w:t xml:space="preserve"> сельсовет </w:t>
      </w:r>
    </w:p>
    <w:p w:rsidR="00557958" w:rsidRDefault="00557958" w:rsidP="00557958">
      <w:pPr>
        <w:spacing w:line="240" w:lineRule="auto"/>
        <w:jc w:val="both"/>
      </w:pPr>
      <w:r>
        <w:t xml:space="preserve">муниципального района </w:t>
      </w:r>
      <w:proofErr w:type="spellStart"/>
      <w:r>
        <w:t>Кармаскалинский</w:t>
      </w:r>
      <w:proofErr w:type="spellEnd"/>
      <w:r>
        <w:t xml:space="preserve"> район </w:t>
      </w: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  <w:r>
        <w:t xml:space="preserve">В целях обеспечения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Федерального Закона «Об общих принципах организации местного самоуправления в Российской Федерации» № 131 -ФЗ от 06.10.2003 Совет сельского поселения </w:t>
      </w:r>
      <w:proofErr w:type="spellStart"/>
      <w:r>
        <w:t>Новокиешкинский</w:t>
      </w:r>
      <w:proofErr w:type="spellEnd"/>
      <w:r>
        <w:t xml:space="preserve"> 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решил: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1. Утвердить Порядок организации и осуществления личного приема граждан депутатами Совета сельского поселения </w:t>
      </w:r>
      <w:proofErr w:type="spellStart"/>
      <w:r>
        <w:t>Новокиешкинский</w:t>
      </w:r>
      <w:proofErr w:type="spellEnd"/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РБ (приложение).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2. Настоящее решение вступает в силу со дня обнародования.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  <w:r>
        <w:t xml:space="preserve">Глава   сельского    поселения                              </w:t>
      </w:r>
      <w:proofErr w:type="spellStart"/>
      <w:r>
        <w:t>Ф.Ф.Гайнуллин</w:t>
      </w:r>
      <w:proofErr w:type="spellEnd"/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708"/>
        <w:jc w:val="both"/>
      </w:pPr>
    </w:p>
    <w:p w:rsidR="00557958" w:rsidRDefault="00557958" w:rsidP="00557958">
      <w:pPr>
        <w:spacing w:line="240" w:lineRule="auto"/>
        <w:ind w:firstLine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Совета сельского поселения  </w:t>
      </w:r>
      <w:proofErr w:type="spellStart"/>
      <w:r>
        <w:rPr>
          <w:sz w:val="20"/>
          <w:szCs w:val="20"/>
        </w:rPr>
        <w:t>Новокиешкинский</w:t>
      </w:r>
      <w:proofErr w:type="spellEnd"/>
      <w:r>
        <w:rPr>
          <w:sz w:val="20"/>
          <w:szCs w:val="20"/>
        </w:rPr>
        <w:t xml:space="preserve">  сельсовет  муниципального района </w:t>
      </w:r>
    </w:p>
    <w:p w:rsidR="00557958" w:rsidRDefault="00557958" w:rsidP="00557958">
      <w:pPr>
        <w:spacing w:line="240" w:lineRule="auto"/>
        <w:ind w:firstLine="5954"/>
        <w:jc w:val="right"/>
      </w:pPr>
      <w:proofErr w:type="spellStart"/>
      <w:r>
        <w:rPr>
          <w:sz w:val="20"/>
          <w:szCs w:val="20"/>
        </w:rPr>
        <w:t>Кармаскалинский</w:t>
      </w:r>
      <w:proofErr w:type="spellEnd"/>
      <w:r>
        <w:rPr>
          <w:sz w:val="20"/>
          <w:szCs w:val="20"/>
        </w:rPr>
        <w:t xml:space="preserve"> район от 26 июня 2018 года № 38-1</w:t>
      </w:r>
    </w:p>
    <w:p w:rsidR="00557958" w:rsidRDefault="00557958" w:rsidP="00557958">
      <w:pPr>
        <w:spacing w:line="240" w:lineRule="auto"/>
        <w:ind w:firstLine="5954"/>
        <w:jc w:val="both"/>
      </w:pPr>
    </w:p>
    <w:p w:rsidR="00557958" w:rsidRDefault="00557958" w:rsidP="00557958">
      <w:pPr>
        <w:spacing w:line="240" w:lineRule="auto"/>
        <w:ind w:firstLine="708"/>
        <w:jc w:val="center"/>
      </w:pPr>
      <w:r>
        <w:t xml:space="preserve">Порядок организации и осуществления личного приема граждан депутатами Совета сельского поселения </w:t>
      </w:r>
      <w:proofErr w:type="spellStart"/>
      <w:r>
        <w:t>Новокиешкинский</w:t>
      </w:r>
      <w:proofErr w:type="spellEnd"/>
      <w:r>
        <w:t xml:space="preserve">  сельсовет  муниципального района </w:t>
      </w:r>
      <w:proofErr w:type="spellStart"/>
      <w:r>
        <w:t>Кармаскалинский</w:t>
      </w:r>
      <w:proofErr w:type="spellEnd"/>
      <w:r>
        <w:t xml:space="preserve"> район РБ </w:t>
      </w:r>
    </w:p>
    <w:p w:rsidR="00557958" w:rsidRDefault="00557958" w:rsidP="00557958">
      <w:pPr>
        <w:spacing w:line="240" w:lineRule="auto"/>
        <w:ind w:firstLine="708"/>
        <w:jc w:val="center"/>
      </w:pP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1. Личный прием граждан депутатами Совета сельского поселения </w:t>
      </w:r>
      <w:proofErr w:type="spellStart"/>
      <w:r>
        <w:t>Новокиешкинский</w:t>
      </w:r>
      <w:proofErr w:type="spellEnd"/>
      <w:r>
        <w:t xml:space="preserve"> сельсовет МР </w:t>
      </w:r>
      <w:proofErr w:type="spellStart"/>
      <w:r>
        <w:t>Кармаскалинский</w:t>
      </w:r>
      <w:proofErr w:type="spellEnd"/>
      <w:r>
        <w:t xml:space="preserve"> район РБ (далее - прием) - форма деятельности депутатов Совета сельского поселения </w:t>
      </w:r>
      <w:proofErr w:type="spellStart"/>
      <w:r>
        <w:t>Новокиешкинский</w:t>
      </w:r>
      <w:proofErr w:type="spellEnd"/>
      <w:r>
        <w:t xml:space="preserve"> сельсовет  МР </w:t>
      </w:r>
      <w:proofErr w:type="spellStart"/>
      <w:r>
        <w:t>Кармаскалинский</w:t>
      </w:r>
      <w:proofErr w:type="spellEnd"/>
      <w:r>
        <w:t xml:space="preserve"> район РБ (далее - депутат Совета).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2. </w:t>
      </w:r>
      <w:proofErr w:type="gramStart"/>
      <w:r>
        <w:t xml:space="preserve">Прием депутатами осуществляется в соответствии с федеральными законами от 6 октября 2003 года № 131 -ФЗ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Уставом сельского поселения </w:t>
      </w:r>
      <w:proofErr w:type="spellStart"/>
      <w:r>
        <w:t>Новокиешкинский</w:t>
      </w:r>
      <w:proofErr w:type="spellEnd"/>
      <w:r>
        <w:t xml:space="preserve"> сельсовет  муниципального района </w:t>
      </w:r>
      <w:proofErr w:type="spellStart"/>
      <w:r>
        <w:t>Кармаскалинский</w:t>
      </w:r>
      <w:proofErr w:type="spellEnd"/>
      <w:r>
        <w:t xml:space="preserve"> район РБ и иными муниципальными правовыми актами, а также настоящим Порядком. </w:t>
      </w:r>
      <w:proofErr w:type="gramEnd"/>
    </w:p>
    <w:p w:rsidR="00557958" w:rsidRDefault="00557958" w:rsidP="00557958">
      <w:pPr>
        <w:spacing w:line="240" w:lineRule="auto"/>
        <w:ind w:firstLine="708"/>
        <w:jc w:val="both"/>
      </w:pPr>
      <w:r>
        <w:t xml:space="preserve">3. Организационно-техническое обеспечение приема осуществляет Администрация СП </w:t>
      </w:r>
      <w:proofErr w:type="spellStart"/>
      <w:r>
        <w:t>Новокиешкинский</w:t>
      </w:r>
      <w:proofErr w:type="spellEnd"/>
      <w:r>
        <w:t xml:space="preserve">  сельсовет МР </w:t>
      </w:r>
      <w:proofErr w:type="spellStart"/>
      <w:r>
        <w:t>Кармаскалинский</w:t>
      </w:r>
      <w:proofErr w:type="spellEnd"/>
      <w:r>
        <w:t xml:space="preserve"> район РБ.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4. Депутат пользуется правом на обеспечение условий для осуществления приема.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5. Депутат обязан вести прием не реже одного раза в месяц, за исключением летнего перерыва в работе Совета сельского поселения. В выходные и праздничные дни прием не осуществляется.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6. Продолжительность осуществления депутатом приема не может составлять менее 2 часов.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7. Депутат ведет приём лично в день, во время и месте, </w:t>
      </w:r>
      <w:proofErr w:type="gramStart"/>
      <w:r>
        <w:t>установленных</w:t>
      </w:r>
      <w:proofErr w:type="gramEnd"/>
      <w:r>
        <w:t xml:space="preserve"> графиком приема.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8. </w:t>
      </w:r>
      <w:proofErr w:type="gramStart"/>
      <w:r>
        <w:t xml:space="preserve">График приема утверждается решением Совета сельского поселения ежегодно на основании письменных заявлений депутатов (с указанием даты (дни), времени и продолжительности осуществления приема), поданных председателю Совета СП </w:t>
      </w:r>
      <w:proofErr w:type="spellStart"/>
      <w:r>
        <w:t>Новокиешкинский</w:t>
      </w:r>
      <w:proofErr w:type="spellEnd"/>
      <w:r>
        <w:t xml:space="preserve"> сельсовет МР </w:t>
      </w:r>
      <w:proofErr w:type="spellStart"/>
      <w:r>
        <w:t>Кармаскалинский</w:t>
      </w:r>
      <w:proofErr w:type="spellEnd"/>
      <w:r>
        <w:t xml:space="preserve"> район РБ не позднее, чем за 5 дней до дня заседания Совета сельского поселения, на котором планируется утверждение графика приема на следующий квартал. </w:t>
      </w:r>
      <w:proofErr w:type="gramEnd"/>
    </w:p>
    <w:p w:rsidR="00557958" w:rsidRDefault="00557958" w:rsidP="00557958">
      <w:pPr>
        <w:spacing w:line="240" w:lineRule="auto"/>
        <w:ind w:firstLine="708"/>
        <w:jc w:val="both"/>
      </w:pPr>
      <w:r>
        <w:t xml:space="preserve">9. График приема содержит следующие сведения: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1) фамилия, имя, отчество депутата;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2) номер избирательного округа, по которому избран депутат, с указанием адресов, входящих в избирательный округ; </w:t>
      </w:r>
    </w:p>
    <w:p w:rsidR="00557958" w:rsidRDefault="00557958" w:rsidP="00557958">
      <w:pPr>
        <w:spacing w:line="240" w:lineRule="auto"/>
        <w:ind w:firstLine="708"/>
        <w:jc w:val="both"/>
      </w:pPr>
      <w:r>
        <w:t>3) даты (дни), время (начало, окончание) и место проведения приема депутатами.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10. График приема подлежит официальному опубликованию, а также размещению на официальном сайте Совета СП </w:t>
      </w:r>
      <w:proofErr w:type="spellStart"/>
      <w:r>
        <w:t>Новокиешкинский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РБ в информационно-телекоммуникационной сети «Интернет» (далее – официальный сайт), в помещениях, занимаемых аппаратом Совета депутатов, не позднее 10 дней со дня его утверждения.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11. Приём ведется в порядке очередности.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12. 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13. Отдельные категории граждан в случаях, предусмотренных законодательством Российской Федерации, пользуются правом на прием в первоочередном порядке.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14. При осуществлении приема гражданин предъявляет документ, удостоверяющий его личность и </w:t>
      </w:r>
      <w:proofErr w:type="gramStart"/>
      <w:r>
        <w:t>документ</w:t>
      </w:r>
      <w:proofErr w:type="gramEnd"/>
      <w:r>
        <w:t xml:space="preserve"> подтверждающий полномочия представителя гражданина (в случае представления интересов гражданина иными лицами, п. 12).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15. </w:t>
      </w:r>
      <w:proofErr w:type="gramStart"/>
      <w:r>
        <w:t xml:space="preserve">В ходе приема гражданин вправе обратиться к депутату с устным или письменном обращением. </w:t>
      </w:r>
      <w:proofErr w:type="gramEnd"/>
    </w:p>
    <w:p w:rsidR="00557958" w:rsidRDefault="00557958" w:rsidP="00557958">
      <w:pPr>
        <w:spacing w:line="240" w:lineRule="auto"/>
        <w:ind w:firstLine="708"/>
        <w:jc w:val="both"/>
      </w:pPr>
      <w:r>
        <w:t xml:space="preserve">16. При осуществлении приема депутат заполняет карточку личного приема гражданина, содержащую следующие сведения: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1) дата приема;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2) 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3) краткое содержание обращения;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4) количество листов в обращении (основного документа и приложении к нему);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5) результат приема (принято обращение, дано разъяснение или устный ответ); 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6) дата ответа на обращение;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7) фамилия, имя, отчество и подпись депутата.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17. В случае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 обращений граждан Российской Федерации» для рассмотрения письменных обращений. 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18. В случае если в обращении и содержаться вопросы, решение которых не входит в компетенцию депутата, обращение в течение 7 суток направляется в  уполномоченный на решение указанных вопросов орган. </w:t>
      </w:r>
    </w:p>
    <w:p w:rsidR="00557958" w:rsidRDefault="00557958" w:rsidP="00557958">
      <w:pPr>
        <w:spacing w:line="240" w:lineRule="auto"/>
        <w:ind w:firstLine="708"/>
        <w:jc w:val="both"/>
      </w:pPr>
      <w:r>
        <w:t>19. Письменное обращение, принятое в ходе приема, подлежит регистрации аппаратом Совета депутатов и рассмотрению депутатом в порядке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становленных Федеральным законом «О порядке рассмотрения  обращений граждан Российской Федерации».</w:t>
      </w:r>
    </w:p>
    <w:p w:rsidR="00557958" w:rsidRDefault="00557958" w:rsidP="00557958">
      <w:pPr>
        <w:spacing w:line="240" w:lineRule="auto"/>
        <w:ind w:firstLine="708"/>
        <w:jc w:val="both"/>
      </w:pPr>
      <w:r>
        <w:t>20. На письменных обращениях, поданных на приеме, депутатом ставиться отметка «С личного приема» и личная подпись. По просьбе гражданина, указанная отметка проставляется на копии его обращения.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21. Документы по приему формируются в соответствии с утвержденной номенклатурой дел и хранятся в Совете сельского поселения </w:t>
      </w:r>
      <w:proofErr w:type="spellStart"/>
      <w:r>
        <w:t>Новокиешкинский</w:t>
      </w:r>
      <w:proofErr w:type="spellEnd"/>
      <w:r>
        <w:t xml:space="preserve"> сельсовет МР </w:t>
      </w:r>
      <w:proofErr w:type="spellStart"/>
      <w:r>
        <w:t>Кармаскалинский</w:t>
      </w:r>
      <w:proofErr w:type="spellEnd"/>
      <w:r>
        <w:t xml:space="preserve"> район РБ в течение 5 лет, после чего подлежат уничтожению.</w:t>
      </w:r>
    </w:p>
    <w:p w:rsidR="00557958" w:rsidRDefault="00557958" w:rsidP="00557958">
      <w:pPr>
        <w:spacing w:line="240" w:lineRule="auto"/>
        <w:ind w:firstLine="708"/>
        <w:jc w:val="both"/>
      </w:pPr>
      <w:r>
        <w:t xml:space="preserve">22. </w:t>
      </w:r>
      <w:proofErr w:type="gramStart"/>
      <w:r>
        <w:t>Депутат ежегодно не позднее 1 мая года (устанавливается дата, удобная для всех), следующего за отчетным, представляет в Совет сельского поселения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содержащие в обращении вопросов (анализ обращений</w:t>
      </w:r>
      <w:proofErr w:type="gramEnd"/>
      <w:r>
        <w:t xml:space="preserve">), результатов их рассмотрения, (решено положительно, даны разъяснения, отказано в решение вопроса), иные сведения по усмотрению депутата. </w:t>
      </w:r>
    </w:p>
    <w:p w:rsidR="00557958" w:rsidRDefault="00557958" w:rsidP="00557958">
      <w:pPr>
        <w:pStyle w:val="ConsPlusTitlePage"/>
        <w:jc w:val="center"/>
      </w:pPr>
    </w:p>
    <w:p w:rsidR="00C923DF" w:rsidRDefault="00C923DF">
      <w:bookmarkStart w:id="0" w:name="_GoBack"/>
      <w:bookmarkEnd w:id="0"/>
    </w:p>
    <w:sectPr w:rsidR="00C923DF" w:rsidSect="00206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C"/>
    <w:rsid w:val="00312779"/>
    <w:rsid w:val="00557958"/>
    <w:rsid w:val="00646C3C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8"/>
    <w:pPr>
      <w:spacing w:line="240" w:lineRule="exact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7958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557958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8"/>
    <w:pPr>
      <w:spacing w:line="240" w:lineRule="exact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7958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557958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2018-11-17T09:29:00Z</dcterms:created>
  <dcterms:modified xsi:type="dcterms:W3CDTF">2018-11-17T09:29:00Z</dcterms:modified>
</cp:coreProperties>
</file>